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97C" w:rsidRDefault="007A3C58">
      <w:pPr>
        <w:spacing w:after="0"/>
        <w:jc w:val="center"/>
        <w:rPr>
          <w:rFonts w:ascii="SimSun" w:eastAsiaTheme="minorEastAsia" w:hAnsi="SimSun" w:hint="eastAsia"/>
          <w:b/>
          <w:sz w:val="32"/>
          <w:szCs w:val="32"/>
          <w:lang w:eastAsia="zh-CN"/>
        </w:rPr>
      </w:pPr>
      <w:r>
        <w:rPr>
          <w:rFonts w:ascii="SimSun" w:eastAsia="SimSun" w:hAnsi="SimSun"/>
          <w:b/>
          <w:sz w:val="32"/>
          <w:szCs w:val="32"/>
          <w:lang w:eastAsia="zh-CN"/>
        </w:rPr>
        <w:t>《</w:t>
      </w:r>
      <w:r>
        <w:rPr>
          <w:rFonts w:ascii="SimSun" w:hAnsi="SimSun"/>
          <w:b/>
          <w:sz w:val="32"/>
          <w:szCs w:val="32"/>
          <w:lang w:eastAsia="zh-CN"/>
        </w:rPr>
        <w:t>商务谈判</w:t>
      </w:r>
      <w:r>
        <w:rPr>
          <w:rFonts w:ascii="SimSun" w:eastAsia="SimSun" w:hAnsi="SimSun"/>
          <w:b/>
          <w:sz w:val="32"/>
          <w:szCs w:val="32"/>
          <w:lang w:eastAsia="zh-CN"/>
        </w:rPr>
        <w:t>》课程教学大纲</w:t>
      </w:r>
    </w:p>
    <w:tbl>
      <w:tblPr>
        <w:tblW w:w="940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648"/>
        <w:gridCol w:w="1360"/>
        <w:gridCol w:w="368"/>
        <w:gridCol w:w="623"/>
        <w:gridCol w:w="1551"/>
        <w:gridCol w:w="1666"/>
        <w:gridCol w:w="932"/>
        <w:gridCol w:w="670"/>
        <w:gridCol w:w="490"/>
        <w:gridCol w:w="1093"/>
      </w:tblGrid>
      <w:tr w:rsidR="0089197C">
        <w:trPr>
          <w:trHeight w:val="340"/>
          <w:jc w:val="center"/>
        </w:trPr>
        <w:tc>
          <w:tcPr>
            <w:tcW w:w="4549"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eastAsia="SimSun" w:hAnsi="SimSun"/>
                <w:sz w:val="21"/>
                <w:szCs w:val="21"/>
              </w:rPr>
            </w:pPr>
            <w:r>
              <w:rPr>
                <w:rFonts w:ascii="SimSun" w:eastAsia="SimSun" w:hAnsi="SimSun"/>
                <w:b/>
                <w:sz w:val="21"/>
                <w:szCs w:val="21"/>
                <w:lang w:eastAsia="zh-CN"/>
              </w:rPr>
              <w:t>课程名称：商务谈判</w:t>
            </w:r>
          </w:p>
        </w:tc>
        <w:tc>
          <w:tcPr>
            <w:tcW w:w="485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CN"/>
              </w:rPr>
            </w:pPr>
            <w:r>
              <w:rPr>
                <w:rFonts w:ascii="SimSun" w:eastAsia="SimSun" w:hAnsi="SimSun"/>
                <w:b/>
                <w:sz w:val="21"/>
                <w:szCs w:val="21"/>
                <w:lang w:eastAsia="zh-CN"/>
              </w:rPr>
              <w:t>课程类别（必修</w:t>
            </w:r>
            <w:r>
              <w:rPr>
                <w:rFonts w:ascii="SimSun" w:eastAsia="SimSun" w:hAnsi="SimSun"/>
                <w:b/>
                <w:sz w:val="21"/>
                <w:szCs w:val="21"/>
                <w:lang w:eastAsia="zh-CN"/>
              </w:rPr>
              <w:t>/</w:t>
            </w:r>
            <w:r>
              <w:rPr>
                <w:rFonts w:ascii="SimSun" w:eastAsia="SimSun" w:hAnsi="SimSun"/>
                <w:b/>
                <w:sz w:val="21"/>
                <w:szCs w:val="21"/>
                <w:lang w:eastAsia="zh-CN"/>
              </w:rPr>
              <w:t>选修）：</w:t>
            </w:r>
            <w:r>
              <w:rPr>
                <w:rFonts w:ascii="SimSun" w:hAnsi="SimSun"/>
                <w:b/>
                <w:sz w:val="21"/>
                <w:szCs w:val="21"/>
                <w:lang w:eastAsia="zh-CN"/>
              </w:rPr>
              <w:t>选</w:t>
            </w:r>
            <w:r>
              <w:rPr>
                <w:rFonts w:ascii="SimSun" w:eastAsia="SimSun" w:hAnsi="SimSun"/>
                <w:b/>
                <w:sz w:val="21"/>
                <w:szCs w:val="21"/>
                <w:lang w:eastAsia="zh-CN"/>
              </w:rPr>
              <w:t>修</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Pr="007A3C58" w:rsidRDefault="007A3C58">
            <w:pPr>
              <w:tabs>
                <w:tab w:val="left" w:pos="1440"/>
              </w:tabs>
              <w:spacing w:after="0"/>
              <w:outlineLvl w:val="0"/>
              <w:rPr>
                <w:rFonts w:ascii="SimSun" w:eastAsiaTheme="minorEastAsia" w:hAnsi="SimSun" w:hint="eastAsia"/>
                <w:b/>
                <w:sz w:val="21"/>
                <w:szCs w:val="21"/>
              </w:rPr>
            </w:pPr>
            <w:r>
              <w:rPr>
                <w:rFonts w:ascii="SimSun" w:eastAsia="SimSun" w:hAnsi="SimSun"/>
                <w:b/>
                <w:sz w:val="21"/>
                <w:szCs w:val="21"/>
                <w:lang w:eastAsia="zh-CN"/>
              </w:rPr>
              <w:t>课程英文名称：</w:t>
            </w:r>
            <w:r>
              <w:rPr>
                <w:rFonts w:ascii="SimSun" w:eastAsia="SimSun" w:hAnsi="SimSun"/>
                <w:b/>
                <w:sz w:val="21"/>
                <w:szCs w:val="21"/>
                <w:lang w:eastAsia="zh-CN"/>
              </w:rPr>
              <w:t>Business Negotiation</w:t>
            </w:r>
            <w:r>
              <w:rPr>
                <w:rFonts w:ascii="SimSun" w:eastAsiaTheme="minorEastAsia" w:hAnsi="SimSun" w:hint="eastAsia"/>
                <w:b/>
                <w:sz w:val="21"/>
                <w:szCs w:val="21"/>
                <w:lang w:eastAsia="zh-CN"/>
              </w:rPr>
              <w:t>s</w:t>
            </w:r>
          </w:p>
        </w:tc>
      </w:tr>
      <w:tr w:rsidR="0089197C">
        <w:trPr>
          <w:trHeight w:val="340"/>
          <w:jc w:val="center"/>
        </w:trPr>
        <w:tc>
          <w:tcPr>
            <w:tcW w:w="4549"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TW"/>
              </w:rPr>
            </w:pPr>
            <w:r>
              <w:rPr>
                <w:rFonts w:ascii="SimSun" w:eastAsia="SimSun" w:hAnsi="SimSun"/>
                <w:b/>
                <w:sz w:val="21"/>
                <w:szCs w:val="21"/>
                <w:lang w:eastAsia="zh-CN"/>
              </w:rPr>
              <w:t>总学时</w:t>
            </w:r>
            <w:r>
              <w:rPr>
                <w:rFonts w:ascii="SimSun" w:eastAsia="SimSun" w:hAnsi="SimSun"/>
                <w:b/>
                <w:sz w:val="21"/>
                <w:szCs w:val="21"/>
                <w:lang w:eastAsia="zh-CN"/>
              </w:rPr>
              <w:t>/</w:t>
            </w:r>
            <w:r>
              <w:rPr>
                <w:rFonts w:ascii="SimSun" w:eastAsia="SimSun" w:hAnsi="SimSun"/>
                <w:b/>
                <w:sz w:val="21"/>
                <w:szCs w:val="21"/>
                <w:lang w:eastAsia="zh-CN"/>
              </w:rPr>
              <w:t>周学时</w:t>
            </w:r>
            <w:r>
              <w:rPr>
                <w:rFonts w:ascii="SimSun" w:eastAsia="SimSun" w:hAnsi="SimSun"/>
                <w:b/>
                <w:sz w:val="21"/>
                <w:szCs w:val="21"/>
                <w:lang w:eastAsia="zh-CN"/>
              </w:rPr>
              <w:t>/</w:t>
            </w:r>
            <w:r>
              <w:rPr>
                <w:rFonts w:ascii="SimSun" w:eastAsia="SimSun" w:hAnsi="SimSun"/>
                <w:b/>
                <w:sz w:val="21"/>
                <w:szCs w:val="21"/>
                <w:lang w:eastAsia="zh-CN"/>
              </w:rPr>
              <w:t>学分：</w:t>
            </w:r>
            <w:r>
              <w:rPr>
                <w:rFonts w:ascii="SimSun" w:hAnsi="SimSun"/>
                <w:b/>
                <w:sz w:val="21"/>
                <w:szCs w:val="21"/>
                <w:lang w:eastAsia="zh-TW"/>
              </w:rPr>
              <w:t>32</w:t>
            </w:r>
            <w:r>
              <w:rPr>
                <w:rFonts w:ascii="SimSun" w:eastAsia="SimSun" w:hAnsi="SimSun"/>
                <w:b/>
                <w:sz w:val="21"/>
                <w:szCs w:val="21"/>
                <w:lang w:eastAsia="zh-CN"/>
              </w:rPr>
              <w:t>/</w:t>
            </w:r>
            <w:r>
              <w:rPr>
                <w:rFonts w:ascii="SimSun" w:hAnsi="SimSun"/>
                <w:b/>
                <w:sz w:val="21"/>
                <w:szCs w:val="21"/>
                <w:lang w:eastAsia="zh-TW"/>
              </w:rPr>
              <w:t>2</w:t>
            </w:r>
            <w:r>
              <w:rPr>
                <w:rFonts w:ascii="SimSun" w:eastAsia="SimSun" w:hAnsi="SimSun"/>
                <w:b/>
                <w:sz w:val="21"/>
                <w:szCs w:val="21"/>
                <w:lang w:eastAsia="zh-CN"/>
              </w:rPr>
              <w:t>/</w:t>
            </w:r>
            <w:r>
              <w:rPr>
                <w:rFonts w:ascii="SimSun" w:hAnsi="SimSun"/>
                <w:b/>
                <w:sz w:val="21"/>
                <w:szCs w:val="21"/>
                <w:lang w:eastAsia="zh-TW"/>
              </w:rPr>
              <w:t>2</w:t>
            </w:r>
          </w:p>
        </w:tc>
        <w:tc>
          <w:tcPr>
            <w:tcW w:w="485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TW"/>
              </w:rPr>
            </w:pPr>
            <w:r>
              <w:rPr>
                <w:rFonts w:ascii="SimSun" w:eastAsia="SimSun" w:hAnsi="SimSun"/>
                <w:b/>
                <w:sz w:val="21"/>
                <w:szCs w:val="21"/>
                <w:lang w:eastAsia="zh-CN"/>
              </w:rPr>
              <w:t>其中实验学时：</w:t>
            </w:r>
            <w:r>
              <w:rPr>
                <w:rFonts w:ascii="SimSun" w:hAnsi="SimSun"/>
                <w:b/>
                <w:sz w:val="21"/>
                <w:szCs w:val="21"/>
                <w:lang w:eastAsia="zh-TW"/>
              </w:rPr>
              <w:t>8</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b/>
                <w:sz w:val="21"/>
                <w:szCs w:val="21"/>
                <w:lang w:eastAsia="zh-CN"/>
              </w:rPr>
            </w:pPr>
            <w:r>
              <w:rPr>
                <w:rFonts w:ascii="SimSun" w:eastAsia="SimSun" w:hAnsi="SimSun"/>
                <w:b/>
                <w:sz w:val="21"/>
                <w:szCs w:val="21"/>
                <w:lang w:eastAsia="zh-CN"/>
              </w:rPr>
              <w:t>先修课程：</w:t>
            </w:r>
            <w:r>
              <w:rPr>
                <w:rFonts w:ascii="SimSun" w:eastAsia="SimSun" w:hAnsi="SimSun"/>
                <w:b/>
                <w:sz w:val="21"/>
                <w:szCs w:val="21"/>
                <w:lang w:eastAsia="zh-CN"/>
              </w:rPr>
              <w:t xml:space="preserve"> </w:t>
            </w:r>
            <w:r>
              <w:rPr>
                <w:rFonts w:ascii="SimSun" w:hAnsi="SimSun"/>
                <w:b/>
                <w:sz w:val="21"/>
                <w:szCs w:val="21"/>
                <w:lang w:eastAsia="zh-CN"/>
              </w:rPr>
              <w:t>管理学原理</w:t>
            </w:r>
          </w:p>
        </w:tc>
      </w:tr>
      <w:tr w:rsidR="0089197C">
        <w:trPr>
          <w:trHeight w:val="340"/>
          <w:jc w:val="center"/>
        </w:trPr>
        <w:tc>
          <w:tcPr>
            <w:tcW w:w="4549"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TW"/>
              </w:rPr>
            </w:pPr>
            <w:r>
              <w:rPr>
                <w:rFonts w:ascii="SimSun" w:eastAsia="SimSun" w:hAnsi="SimSun"/>
                <w:b/>
                <w:sz w:val="21"/>
                <w:szCs w:val="21"/>
                <w:lang w:eastAsia="zh-CN"/>
              </w:rPr>
              <w:t>授课时间：周</w:t>
            </w:r>
            <w:r>
              <w:rPr>
                <w:rFonts w:ascii="SimSun" w:hAnsi="SimSun"/>
                <w:b/>
                <w:sz w:val="21"/>
                <w:szCs w:val="21"/>
                <w:lang w:eastAsia="zh-TW"/>
              </w:rPr>
              <w:t>五</w:t>
            </w:r>
            <w:r>
              <w:rPr>
                <w:rFonts w:ascii="SimSun" w:eastAsia="SimSun" w:hAnsi="SimSun"/>
                <w:b/>
                <w:sz w:val="21"/>
                <w:szCs w:val="21"/>
                <w:lang w:eastAsia="zh-CN"/>
              </w:rPr>
              <w:t xml:space="preserve"> </w:t>
            </w:r>
            <w:r>
              <w:rPr>
                <w:rFonts w:ascii="SimSun" w:hAnsi="SimSun"/>
                <w:b/>
                <w:sz w:val="21"/>
                <w:szCs w:val="21"/>
                <w:lang w:eastAsia="zh-TW"/>
              </w:rPr>
              <w:t>3</w:t>
            </w:r>
            <w:r>
              <w:rPr>
                <w:rFonts w:ascii="SimSun" w:eastAsia="SimSun" w:hAnsi="SimSun"/>
                <w:b/>
                <w:sz w:val="21"/>
                <w:szCs w:val="21"/>
                <w:lang w:eastAsia="zh-CN"/>
              </w:rPr>
              <w:t>-</w:t>
            </w:r>
            <w:r>
              <w:rPr>
                <w:rFonts w:ascii="SimSun" w:hAnsi="SimSun"/>
                <w:b/>
                <w:sz w:val="21"/>
                <w:szCs w:val="21"/>
                <w:lang w:eastAsia="zh-TW"/>
              </w:rPr>
              <w:t>4</w:t>
            </w:r>
            <w:r>
              <w:rPr>
                <w:rFonts w:ascii="SimSun" w:eastAsia="SimSun" w:hAnsi="SimSun"/>
                <w:b/>
                <w:sz w:val="21"/>
                <w:szCs w:val="21"/>
                <w:lang w:eastAsia="zh-CN"/>
              </w:rPr>
              <w:t>节</w:t>
            </w:r>
          </w:p>
        </w:tc>
        <w:tc>
          <w:tcPr>
            <w:tcW w:w="485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TW"/>
              </w:rPr>
            </w:pPr>
            <w:r>
              <w:rPr>
                <w:rFonts w:ascii="SimSun" w:eastAsia="SimSun" w:hAnsi="SimSun"/>
                <w:b/>
                <w:sz w:val="21"/>
                <w:szCs w:val="21"/>
                <w:lang w:eastAsia="zh-CN"/>
              </w:rPr>
              <w:t>授课地点：</w:t>
            </w:r>
            <w:proofErr w:type="gramStart"/>
            <w:r>
              <w:rPr>
                <w:rFonts w:ascii="SimSun" w:eastAsia="SimSun" w:hAnsi="SimSun"/>
                <w:b/>
                <w:sz w:val="21"/>
                <w:szCs w:val="21"/>
                <w:lang w:eastAsia="zh-CN"/>
              </w:rPr>
              <w:t>莞</w:t>
            </w:r>
            <w:proofErr w:type="gramEnd"/>
            <w:r>
              <w:rPr>
                <w:rFonts w:ascii="SimSun" w:eastAsia="SimSun" w:hAnsi="SimSun"/>
                <w:b/>
                <w:sz w:val="21"/>
                <w:szCs w:val="21"/>
                <w:lang w:eastAsia="zh-CN"/>
              </w:rPr>
              <w:t>城</w:t>
            </w:r>
            <w:r>
              <w:rPr>
                <w:rFonts w:ascii="SimSun" w:hAnsi="SimSun"/>
                <w:b/>
                <w:sz w:val="21"/>
                <w:szCs w:val="21"/>
                <w:lang w:eastAsia="zh-TW"/>
              </w:rPr>
              <w:t>5#1</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授课对象：</w:t>
            </w:r>
            <w:r>
              <w:rPr>
                <w:rFonts w:ascii="SimSun" w:eastAsia="SimSun" w:hAnsi="SimSun"/>
                <w:b/>
                <w:sz w:val="21"/>
                <w:szCs w:val="21"/>
                <w:lang w:eastAsia="zh-CN"/>
              </w:rPr>
              <w:t>2015</w:t>
            </w:r>
            <w:r>
              <w:rPr>
                <w:rFonts w:ascii="SimSun" w:eastAsia="SimSun" w:hAnsi="SimSun"/>
                <w:b/>
                <w:sz w:val="21"/>
                <w:szCs w:val="21"/>
                <w:lang w:eastAsia="zh-CN"/>
              </w:rPr>
              <w:t>工商</w:t>
            </w:r>
            <w:r>
              <w:rPr>
                <w:rFonts w:ascii="SimSun" w:eastAsia="SimSun" w:hAnsi="SimSun"/>
                <w:b/>
                <w:sz w:val="21"/>
                <w:szCs w:val="21"/>
                <w:lang w:eastAsia="zh-CN"/>
              </w:rPr>
              <w:t>1</w:t>
            </w:r>
            <w:r>
              <w:rPr>
                <w:rFonts w:ascii="SimSun" w:eastAsia="SimSun" w:hAnsi="SimSun"/>
                <w:b/>
                <w:sz w:val="21"/>
                <w:szCs w:val="21"/>
                <w:lang w:eastAsia="zh-CN"/>
              </w:rPr>
              <w:t>班</w:t>
            </w:r>
            <w:r>
              <w:rPr>
                <w:rFonts w:ascii="SimSun" w:eastAsia="SimSun" w:hAnsi="SimSun"/>
                <w:b/>
                <w:sz w:val="21"/>
                <w:szCs w:val="21"/>
                <w:lang w:eastAsia="zh-CN"/>
              </w:rPr>
              <w:t>,2015</w:t>
            </w:r>
            <w:r>
              <w:rPr>
                <w:rFonts w:ascii="SimSun" w:eastAsia="SimSun" w:hAnsi="SimSun"/>
                <w:b/>
                <w:sz w:val="21"/>
                <w:szCs w:val="21"/>
                <w:lang w:eastAsia="zh-CN"/>
              </w:rPr>
              <w:t>工商</w:t>
            </w:r>
            <w:r>
              <w:rPr>
                <w:rFonts w:ascii="SimSun" w:eastAsia="SimSun" w:hAnsi="SimSun"/>
                <w:b/>
                <w:sz w:val="21"/>
                <w:szCs w:val="21"/>
                <w:lang w:eastAsia="zh-CN"/>
              </w:rPr>
              <w:t>2</w:t>
            </w:r>
            <w:r>
              <w:rPr>
                <w:rFonts w:ascii="SimSun" w:eastAsia="SimSun" w:hAnsi="SimSun"/>
                <w:b/>
                <w:sz w:val="21"/>
                <w:szCs w:val="21"/>
                <w:lang w:eastAsia="zh-CN"/>
              </w:rPr>
              <w:t>班</w:t>
            </w:r>
            <w:r>
              <w:rPr>
                <w:rFonts w:ascii="SimSun" w:eastAsia="SimSun" w:hAnsi="SimSun"/>
                <w:b/>
                <w:sz w:val="21"/>
                <w:szCs w:val="21"/>
                <w:lang w:eastAsia="zh-CN"/>
              </w:rPr>
              <w:t>,2015</w:t>
            </w:r>
            <w:r>
              <w:rPr>
                <w:rFonts w:ascii="SimSun" w:eastAsia="SimSun" w:hAnsi="SimSun"/>
                <w:b/>
                <w:sz w:val="21"/>
                <w:szCs w:val="21"/>
                <w:lang w:eastAsia="zh-CN"/>
              </w:rPr>
              <w:t>工商</w:t>
            </w:r>
            <w:r>
              <w:rPr>
                <w:rFonts w:ascii="SimSun" w:eastAsia="SimSun" w:hAnsi="SimSun"/>
                <w:b/>
                <w:sz w:val="21"/>
                <w:szCs w:val="21"/>
                <w:lang w:eastAsia="zh-CN"/>
              </w:rPr>
              <w:t>3</w:t>
            </w:r>
            <w:r>
              <w:rPr>
                <w:rFonts w:ascii="SimSun" w:eastAsia="SimSun" w:hAnsi="SimSun"/>
                <w:b/>
                <w:sz w:val="21"/>
                <w:szCs w:val="21"/>
                <w:lang w:eastAsia="zh-CN"/>
              </w:rPr>
              <w:t>班</w:t>
            </w:r>
            <w:r>
              <w:rPr>
                <w:rFonts w:ascii="SimSun" w:eastAsia="SimSun" w:hAnsi="SimSun"/>
                <w:b/>
                <w:sz w:val="21"/>
                <w:szCs w:val="21"/>
                <w:lang w:eastAsia="zh-CN"/>
              </w:rPr>
              <w:t>,2015</w:t>
            </w:r>
            <w:r>
              <w:rPr>
                <w:rFonts w:ascii="SimSun" w:eastAsia="SimSun" w:hAnsi="SimSun"/>
                <w:b/>
                <w:sz w:val="21"/>
                <w:szCs w:val="21"/>
                <w:lang w:eastAsia="zh-CN"/>
              </w:rPr>
              <w:t>工商</w:t>
            </w:r>
            <w:r>
              <w:rPr>
                <w:rFonts w:ascii="SimSun" w:eastAsia="SimSun" w:hAnsi="SimSun"/>
                <w:b/>
                <w:sz w:val="21"/>
                <w:szCs w:val="21"/>
                <w:lang w:eastAsia="zh-CN"/>
              </w:rPr>
              <w:t>4</w:t>
            </w:r>
            <w:r>
              <w:rPr>
                <w:rFonts w:ascii="SimSun" w:eastAsia="SimSun" w:hAnsi="SimSun"/>
                <w:b/>
                <w:sz w:val="21"/>
                <w:szCs w:val="21"/>
                <w:lang w:eastAsia="zh-CN"/>
              </w:rPr>
              <w:t>班</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CN"/>
              </w:rPr>
            </w:pPr>
            <w:r>
              <w:rPr>
                <w:rFonts w:ascii="SimSun" w:eastAsia="SimSun" w:hAnsi="SimSun"/>
                <w:b/>
                <w:sz w:val="21"/>
                <w:szCs w:val="21"/>
                <w:lang w:eastAsia="zh-CN"/>
              </w:rPr>
              <w:t>开课院系：经济与管理学院</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CN"/>
              </w:rPr>
            </w:pPr>
            <w:r>
              <w:rPr>
                <w:rFonts w:ascii="SimSun" w:eastAsia="SimSun" w:hAnsi="SimSun"/>
                <w:b/>
                <w:sz w:val="21"/>
                <w:szCs w:val="21"/>
                <w:lang w:eastAsia="zh-CN"/>
              </w:rPr>
              <w:t>任课教师姓名</w:t>
            </w:r>
            <w:r>
              <w:rPr>
                <w:rFonts w:ascii="SimSun" w:eastAsia="SimSun" w:hAnsi="SimSun"/>
                <w:b/>
                <w:sz w:val="21"/>
                <w:szCs w:val="21"/>
                <w:lang w:eastAsia="zh-CN"/>
              </w:rPr>
              <w:t>/</w:t>
            </w:r>
            <w:r>
              <w:rPr>
                <w:rFonts w:ascii="SimSun" w:eastAsia="SimSun" w:hAnsi="SimSun"/>
                <w:b/>
                <w:sz w:val="21"/>
                <w:szCs w:val="21"/>
                <w:lang w:eastAsia="zh-CN"/>
              </w:rPr>
              <w:t>职称：陈永</w:t>
            </w:r>
            <w:proofErr w:type="gramStart"/>
            <w:r>
              <w:rPr>
                <w:rFonts w:ascii="SimSun" w:eastAsia="SimSun" w:hAnsi="SimSun"/>
                <w:b/>
                <w:sz w:val="21"/>
                <w:szCs w:val="21"/>
                <w:lang w:eastAsia="zh-CN"/>
              </w:rPr>
              <w:t>栓</w:t>
            </w:r>
            <w:proofErr w:type="gramEnd"/>
            <w:r>
              <w:rPr>
                <w:rFonts w:ascii="SimSun" w:eastAsia="SimSun" w:hAnsi="SimSun"/>
                <w:b/>
                <w:sz w:val="21"/>
                <w:szCs w:val="21"/>
                <w:lang w:eastAsia="zh-CN"/>
              </w:rPr>
              <w:t>/</w:t>
            </w:r>
            <w:r>
              <w:rPr>
                <w:rFonts w:ascii="SimSun" w:eastAsia="SimSun" w:hAnsi="SimSun"/>
                <w:b/>
                <w:sz w:val="21"/>
                <w:szCs w:val="21"/>
                <w:lang w:eastAsia="zh-CN"/>
              </w:rPr>
              <w:t>讲师</w:t>
            </w:r>
          </w:p>
        </w:tc>
      </w:tr>
      <w:tr w:rsidR="0089197C">
        <w:trPr>
          <w:trHeight w:val="340"/>
          <w:jc w:val="center"/>
        </w:trPr>
        <w:tc>
          <w:tcPr>
            <w:tcW w:w="4549"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TW"/>
              </w:rPr>
            </w:pPr>
            <w:r>
              <w:rPr>
                <w:rFonts w:ascii="SimSun" w:eastAsia="SimSun" w:hAnsi="SimSun"/>
                <w:b/>
                <w:sz w:val="21"/>
                <w:szCs w:val="21"/>
                <w:lang w:eastAsia="zh-CN"/>
              </w:rPr>
              <w:t>联系电话：</w:t>
            </w:r>
            <w:r>
              <w:rPr>
                <w:rFonts w:ascii="SimSun" w:eastAsia="SimSun" w:hAnsi="SimSun"/>
                <w:b/>
                <w:sz w:val="21"/>
                <w:szCs w:val="21"/>
                <w:lang w:eastAsia="zh-CN"/>
              </w:rPr>
              <w:t>18826829285</w:t>
            </w:r>
          </w:p>
        </w:tc>
        <w:tc>
          <w:tcPr>
            <w:tcW w:w="485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TW"/>
              </w:rPr>
            </w:pPr>
            <w:r>
              <w:rPr>
                <w:rFonts w:ascii="SimSun" w:eastAsia="SimSun" w:hAnsi="SimSun"/>
                <w:b/>
                <w:sz w:val="21"/>
                <w:szCs w:val="21"/>
                <w:lang w:eastAsia="zh-CN"/>
              </w:rPr>
              <w:t>Email: yung-shuan@qq.com</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hAnsi="SimSun" w:hint="eastAsia"/>
                <w:sz w:val="21"/>
                <w:szCs w:val="21"/>
                <w:lang w:eastAsia="zh-CN"/>
              </w:rPr>
            </w:pPr>
            <w:r>
              <w:rPr>
                <w:rFonts w:ascii="SimSun" w:eastAsia="SimSun" w:hAnsi="SimSun"/>
                <w:b/>
                <w:sz w:val="21"/>
                <w:szCs w:val="21"/>
                <w:lang w:eastAsia="zh-CN"/>
              </w:rPr>
              <w:t>答疑时间、地点与方式：课间或事先预约、课堂或办公室或网上、讲解或操作</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bCs/>
                <w:sz w:val="21"/>
                <w:szCs w:val="21"/>
                <w:lang w:eastAsia="zh-CN"/>
              </w:rPr>
              <w:t>课程考核方式：</w:t>
            </w:r>
            <w:r>
              <w:rPr>
                <w:rFonts w:ascii="SimSun" w:eastAsia="SimSun" w:hAnsi="SimSun"/>
                <w:sz w:val="21"/>
                <w:szCs w:val="21"/>
                <w:lang w:eastAsia="zh-CN"/>
              </w:rPr>
              <w:t>开卷</w:t>
            </w:r>
            <w:r>
              <w:rPr>
                <w:rFonts w:ascii="SimSun" w:eastAsia="SimSun" w:hAnsi="SimSun"/>
                <w:b/>
                <w:sz w:val="21"/>
                <w:szCs w:val="21"/>
                <w:lang w:eastAsia="zh-CN"/>
              </w:rPr>
              <w:t>（</w:t>
            </w:r>
            <w:r>
              <w:rPr>
                <w:rFonts w:ascii="SimSun" w:eastAsia="SimSun" w:hAnsi="SimSun"/>
                <w:b/>
                <w:sz w:val="21"/>
                <w:szCs w:val="21"/>
                <w:lang w:eastAsia="zh-CN"/>
              </w:rPr>
              <w:t xml:space="preserve">   </w:t>
            </w:r>
            <w:r>
              <w:rPr>
                <w:rFonts w:ascii="SimSun" w:eastAsia="SimSun" w:hAnsi="SimSun"/>
                <w:b/>
                <w:sz w:val="21"/>
                <w:szCs w:val="21"/>
                <w:lang w:eastAsia="zh-CN"/>
              </w:rPr>
              <w:t>）</w:t>
            </w:r>
            <w:r>
              <w:rPr>
                <w:rFonts w:ascii="SimSun" w:eastAsia="SimSun" w:hAnsi="SimSun"/>
                <w:sz w:val="21"/>
                <w:szCs w:val="21"/>
                <w:lang w:eastAsia="zh-CN"/>
              </w:rPr>
              <w:t xml:space="preserve">     </w:t>
            </w:r>
            <w:r>
              <w:rPr>
                <w:rFonts w:ascii="SimSun" w:eastAsia="SimSun" w:hAnsi="SimSun"/>
                <w:sz w:val="21"/>
                <w:szCs w:val="21"/>
                <w:lang w:eastAsia="zh-CN"/>
              </w:rPr>
              <w:t>闭卷</w:t>
            </w:r>
            <w:r>
              <w:rPr>
                <w:rFonts w:ascii="SimSun" w:eastAsia="SimSun" w:hAnsi="SimSun"/>
                <w:b/>
                <w:sz w:val="21"/>
                <w:szCs w:val="21"/>
                <w:lang w:eastAsia="zh-CN"/>
              </w:rPr>
              <w:t>（</w:t>
            </w:r>
            <w:r>
              <w:rPr>
                <w:rFonts w:ascii="SimSun" w:hAnsi="SimSun"/>
                <w:b/>
                <w:sz w:val="21"/>
                <w:szCs w:val="21"/>
                <w:lang w:eastAsia="zh-CN"/>
              </w:rPr>
              <w:t xml:space="preserve">  </w:t>
            </w:r>
            <w:r>
              <w:rPr>
                <w:rFonts w:ascii="SimSun" w:eastAsia="SimSun" w:hAnsi="SimSun"/>
                <w:b/>
                <w:sz w:val="21"/>
                <w:szCs w:val="21"/>
                <w:lang w:eastAsia="zh-CN"/>
              </w:rPr>
              <w:t>）</w:t>
            </w:r>
            <w:r>
              <w:rPr>
                <w:rFonts w:ascii="SimSun" w:eastAsia="SimSun" w:hAnsi="SimSun"/>
                <w:b/>
                <w:sz w:val="21"/>
                <w:szCs w:val="21"/>
                <w:lang w:eastAsia="zh-CN"/>
              </w:rPr>
              <w:t xml:space="preserve">   </w:t>
            </w:r>
            <w:r>
              <w:rPr>
                <w:rFonts w:ascii="SimSun" w:eastAsia="SimSun" w:hAnsi="SimSun"/>
                <w:sz w:val="21"/>
                <w:szCs w:val="21"/>
                <w:lang w:eastAsia="zh-CN"/>
              </w:rPr>
              <w:t>课程论文</w:t>
            </w:r>
            <w:r>
              <w:rPr>
                <w:rFonts w:ascii="SimSun" w:eastAsia="SimSun" w:hAnsi="SimSun"/>
                <w:b/>
                <w:sz w:val="21"/>
                <w:szCs w:val="21"/>
                <w:lang w:eastAsia="zh-CN"/>
              </w:rPr>
              <w:t>（</w:t>
            </w:r>
            <w:r>
              <w:rPr>
                <w:rFonts w:ascii="SimSun" w:eastAsia="SimSun" w:hAnsi="SimSun"/>
                <w:b/>
                <w:sz w:val="21"/>
                <w:szCs w:val="21"/>
                <w:lang w:eastAsia="zh-CN"/>
              </w:rPr>
              <w:t>√</w:t>
            </w:r>
            <w:r>
              <w:rPr>
                <w:rFonts w:ascii="SimSun" w:eastAsia="SimSun" w:hAnsi="SimSun"/>
                <w:b/>
                <w:sz w:val="21"/>
                <w:szCs w:val="21"/>
                <w:lang w:eastAsia="zh-CN"/>
              </w:rPr>
              <w:t>）</w:t>
            </w:r>
            <w:r>
              <w:rPr>
                <w:rFonts w:ascii="SimSun" w:eastAsia="SimSun" w:hAnsi="SimSun"/>
                <w:b/>
                <w:sz w:val="21"/>
                <w:szCs w:val="21"/>
                <w:lang w:eastAsia="zh-CN"/>
              </w:rPr>
              <w:t xml:space="preserve">   </w:t>
            </w:r>
            <w:r>
              <w:rPr>
                <w:rFonts w:ascii="SimSun" w:eastAsia="SimSun" w:hAnsi="SimSun"/>
                <w:sz w:val="21"/>
                <w:szCs w:val="21"/>
                <w:lang w:eastAsia="zh-CN"/>
              </w:rPr>
              <w:t>其它</w:t>
            </w:r>
            <w:r>
              <w:rPr>
                <w:rFonts w:ascii="SimSun" w:eastAsia="SimSun" w:hAnsi="SimSun"/>
                <w:b/>
                <w:sz w:val="21"/>
                <w:szCs w:val="21"/>
                <w:lang w:eastAsia="zh-CN"/>
              </w:rPr>
              <w:t>（</w:t>
            </w:r>
            <w:r>
              <w:rPr>
                <w:rFonts w:ascii="SimSun" w:eastAsia="SimSun" w:hAnsi="SimSun"/>
                <w:b/>
                <w:sz w:val="21"/>
                <w:szCs w:val="21"/>
                <w:lang w:eastAsia="zh-CN"/>
              </w:rPr>
              <w:t xml:space="preserve">  </w:t>
            </w:r>
            <w:r>
              <w:rPr>
                <w:rFonts w:ascii="SimSun" w:eastAsia="SimSun" w:hAnsi="SimSun"/>
                <w:b/>
                <w:sz w:val="21"/>
                <w:szCs w:val="21"/>
                <w:lang w:eastAsia="zh-CN"/>
              </w:rPr>
              <w:t>）</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eastAsia="SimSun" w:hAnsi="SimSun"/>
                <w:b/>
                <w:bCs/>
                <w:sz w:val="21"/>
                <w:szCs w:val="21"/>
                <w:lang w:eastAsia="zh-CN"/>
              </w:rPr>
            </w:pPr>
            <w:r>
              <w:rPr>
                <w:rFonts w:ascii="SimSun" w:eastAsia="SimSun" w:hAnsi="SimSun"/>
                <w:b/>
                <w:bCs/>
                <w:sz w:val="21"/>
                <w:szCs w:val="21"/>
                <w:lang w:eastAsia="zh-CN"/>
              </w:rPr>
              <w:t>使用教材：</w:t>
            </w:r>
            <w:proofErr w:type="gramStart"/>
            <w:r>
              <w:rPr>
                <w:rFonts w:ascii="SimSun" w:eastAsia="SimSun" w:hAnsi="SimSun"/>
                <w:b/>
                <w:bCs/>
                <w:sz w:val="21"/>
                <w:szCs w:val="21"/>
                <w:lang w:eastAsia="zh-CN"/>
              </w:rPr>
              <w:t>姜百臣</w:t>
            </w:r>
            <w:proofErr w:type="gramEnd"/>
            <w:r>
              <w:rPr>
                <w:rFonts w:ascii="SimSun" w:eastAsia="SimSun" w:hAnsi="SimSun"/>
                <w:b/>
                <w:bCs/>
                <w:sz w:val="21"/>
                <w:szCs w:val="21"/>
                <w:lang w:eastAsia="zh-CN"/>
              </w:rPr>
              <w:t xml:space="preserve">. </w:t>
            </w:r>
            <w:r>
              <w:rPr>
                <w:rFonts w:ascii="SimSun" w:eastAsia="SimSun" w:hAnsi="SimSun"/>
                <w:b/>
                <w:bCs/>
                <w:sz w:val="21"/>
                <w:szCs w:val="21"/>
                <w:lang w:eastAsia="zh-CN"/>
              </w:rPr>
              <w:t>主编</w:t>
            </w:r>
            <w:r>
              <w:rPr>
                <w:rFonts w:ascii="SimSun" w:eastAsia="SimSun" w:hAnsi="SimSun"/>
                <w:b/>
                <w:bCs/>
                <w:sz w:val="21"/>
                <w:szCs w:val="21"/>
                <w:lang w:eastAsia="zh-CN"/>
              </w:rPr>
              <w:t xml:space="preserve"> </w:t>
            </w:r>
            <w:r>
              <w:rPr>
                <w:rFonts w:ascii="SimSun" w:eastAsia="SimSun" w:hAnsi="SimSun"/>
                <w:b/>
                <w:bCs/>
                <w:sz w:val="21"/>
                <w:szCs w:val="21"/>
                <w:lang w:eastAsia="zh-CN"/>
              </w:rPr>
              <w:t>《商务谈判》，中国人民大学出版社</w:t>
            </w:r>
            <w:r>
              <w:rPr>
                <w:rFonts w:ascii="SimSun" w:eastAsia="SimSun" w:hAnsi="SimSun"/>
                <w:b/>
                <w:bCs/>
                <w:sz w:val="21"/>
                <w:szCs w:val="21"/>
                <w:lang w:eastAsia="zh-CN"/>
              </w:rPr>
              <w:t xml:space="preserve"> 2010</w:t>
            </w:r>
          </w:p>
          <w:p w:rsidR="0089197C" w:rsidRDefault="007A3C58">
            <w:pPr>
              <w:tabs>
                <w:tab w:val="left" w:pos="1440"/>
              </w:tabs>
              <w:spacing w:after="0"/>
              <w:outlineLvl w:val="0"/>
              <w:rPr>
                <w:rFonts w:ascii="SimSun" w:eastAsia="SimSun" w:hAnsi="SimSun"/>
                <w:b/>
                <w:bCs/>
                <w:sz w:val="21"/>
                <w:szCs w:val="21"/>
                <w:lang w:eastAsia="zh-CN"/>
              </w:rPr>
            </w:pPr>
            <w:r>
              <w:rPr>
                <w:rFonts w:ascii="SimSun" w:eastAsia="SimSun" w:hAnsi="SimSun"/>
                <w:b/>
                <w:bCs/>
                <w:sz w:val="21"/>
                <w:szCs w:val="21"/>
                <w:lang w:eastAsia="zh-CN"/>
              </w:rPr>
              <w:t>教学参考资料：杨群祥，《商务谈判》，东北财经大学出版社，大连，</w:t>
            </w:r>
            <w:r>
              <w:rPr>
                <w:rFonts w:ascii="SimSun" w:eastAsia="SimSun" w:hAnsi="SimSun"/>
                <w:b/>
                <w:bCs/>
                <w:sz w:val="21"/>
                <w:szCs w:val="21"/>
                <w:lang w:eastAsia="zh-CN"/>
              </w:rPr>
              <w:t>2013</w:t>
            </w:r>
          </w:p>
          <w:p w:rsidR="0089197C" w:rsidRDefault="007A3C58">
            <w:pPr>
              <w:tabs>
                <w:tab w:val="left" w:pos="1440"/>
              </w:tabs>
              <w:spacing w:after="0"/>
              <w:outlineLvl w:val="0"/>
              <w:rPr>
                <w:rFonts w:ascii="SimSun" w:eastAsia="SimSun" w:hAnsi="SimSun"/>
                <w:b/>
                <w:bCs/>
                <w:sz w:val="21"/>
                <w:szCs w:val="21"/>
                <w:lang w:eastAsia="zh-CN"/>
              </w:rPr>
            </w:pPr>
            <w:r>
              <w:rPr>
                <w:rFonts w:ascii="SimSun" w:eastAsia="SimSun" w:hAnsi="SimSun"/>
                <w:b/>
                <w:bCs/>
                <w:sz w:val="21"/>
                <w:szCs w:val="21"/>
                <w:lang w:eastAsia="zh-CN"/>
              </w:rPr>
              <w:t>张强，杨明娜，</w:t>
            </w:r>
            <w:proofErr w:type="gramStart"/>
            <w:r>
              <w:rPr>
                <w:rFonts w:ascii="SimSun" w:eastAsia="SimSun" w:hAnsi="SimSun"/>
                <w:b/>
                <w:bCs/>
                <w:sz w:val="21"/>
                <w:szCs w:val="21"/>
                <w:lang w:eastAsia="zh-CN"/>
              </w:rPr>
              <w:t>傅剑波</w:t>
            </w:r>
            <w:proofErr w:type="gramEnd"/>
            <w:r>
              <w:rPr>
                <w:rFonts w:ascii="SimSun" w:eastAsia="SimSun" w:hAnsi="SimSun"/>
                <w:b/>
                <w:bCs/>
                <w:sz w:val="21"/>
                <w:szCs w:val="21"/>
                <w:lang w:eastAsia="zh-CN"/>
              </w:rPr>
              <w:t>编着，《商务谈判（通用管理系列教材）》，中国人民大学出版社，</w:t>
            </w:r>
            <w:r>
              <w:rPr>
                <w:rFonts w:ascii="SimSun" w:eastAsia="SimSun" w:hAnsi="SimSun"/>
                <w:b/>
                <w:bCs/>
                <w:sz w:val="21"/>
                <w:szCs w:val="21"/>
                <w:lang w:eastAsia="zh-CN"/>
              </w:rPr>
              <w:t>2012</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课程简介：《商务谈判》是谈判学课程中的一门重要的课程，也是工商管理专业等本科专业的选修课程之一。本课程着重强调了商务谈判作为经济交往的焦点在现实经济环境中以及在企业经营业务中的重要意义，阐述了其基本原理，并对商务谈判在实际中的运用步骤和各种方法、技巧和谈判策略进行了阐述。主要内容包括三个部分，共</w:t>
            </w:r>
            <w:r>
              <w:rPr>
                <w:rFonts w:ascii="SimSun" w:eastAsia="SimSun" w:hAnsi="SimSun"/>
                <w:b/>
                <w:sz w:val="21"/>
                <w:szCs w:val="21"/>
                <w:lang w:eastAsia="zh-CN"/>
              </w:rPr>
              <w:t>9</w:t>
            </w:r>
            <w:r>
              <w:rPr>
                <w:rFonts w:ascii="SimSun" w:eastAsia="SimSun" w:hAnsi="SimSun"/>
                <w:b/>
                <w:sz w:val="21"/>
                <w:szCs w:val="21"/>
                <w:lang w:eastAsia="zh-CN"/>
              </w:rPr>
              <w:t>章内容：第一部分是谈判原则与原理（谈判的基础）；第二部分是商务谈判的过程</w:t>
            </w:r>
            <w:r>
              <w:rPr>
                <w:rFonts w:ascii="SimSun" w:eastAsia="SimSun" w:hAnsi="SimSun"/>
                <w:b/>
                <w:sz w:val="21"/>
                <w:szCs w:val="21"/>
                <w:lang w:eastAsia="zh-CN"/>
              </w:rPr>
              <w:t>:</w:t>
            </w:r>
            <w:r>
              <w:rPr>
                <w:rFonts w:ascii="SimSun" w:eastAsia="SimSun" w:hAnsi="SimSun"/>
                <w:b/>
                <w:sz w:val="21"/>
                <w:szCs w:val="21"/>
                <w:lang w:eastAsia="zh-CN"/>
              </w:rPr>
              <w:t>五步谈判法（商务谈判策略和技巧）；第三部分是国际商务谈判。</w:t>
            </w:r>
          </w:p>
        </w:tc>
      </w:tr>
      <w:tr w:rsidR="0089197C">
        <w:trPr>
          <w:trHeight w:val="2920"/>
          <w:jc w:val="center"/>
        </w:trPr>
        <w:tc>
          <w:tcPr>
            <w:tcW w:w="6215"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tabs>
                <w:tab w:val="left" w:pos="1440"/>
              </w:tabs>
              <w:spacing w:after="0"/>
              <w:ind w:firstLine="422"/>
              <w:outlineLvl w:val="0"/>
              <w:rPr>
                <w:rFonts w:ascii="SimSun" w:eastAsia="SimSun" w:hAnsi="SimSun"/>
                <w:b/>
                <w:sz w:val="21"/>
                <w:szCs w:val="21"/>
                <w:lang w:eastAsia="zh-CN"/>
              </w:rPr>
            </w:pPr>
            <w:r>
              <w:rPr>
                <w:rFonts w:ascii="SimSun" w:eastAsia="SimSun" w:hAnsi="SimSun"/>
                <w:b/>
                <w:sz w:val="21"/>
                <w:szCs w:val="21"/>
                <w:lang w:eastAsia="zh-CN"/>
              </w:rPr>
              <w:t>课程教学目标</w:t>
            </w:r>
          </w:p>
          <w:p w:rsidR="0089197C" w:rsidRDefault="007A3C58">
            <w:pPr>
              <w:tabs>
                <w:tab w:val="left" w:pos="1440"/>
              </w:tabs>
              <w:spacing w:after="0"/>
              <w:ind w:firstLine="422"/>
              <w:outlineLvl w:val="0"/>
              <w:rPr>
                <w:rFonts w:ascii="SimSun" w:eastAsia="SimSun" w:hAnsi="SimSun"/>
                <w:b/>
                <w:sz w:val="21"/>
                <w:szCs w:val="21"/>
                <w:lang w:eastAsia="zh-CN"/>
              </w:rPr>
            </w:pPr>
            <w:r>
              <w:rPr>
                <w:rFonts w:ascii="SimSun" w:eastAsia="SimSun" w:hAnsi="SimSun"/>
                <w:b/>
                <w:sz w:val="21"/>
                <w:szCs w:val="21"/>
                <w:lang w:eastAsia="zh-CN"/>
              </w:rPr>
              <w:t>《商务谈判》课程的教学目标是：掌握商务谈判基本理论，突出商务谈判</w:t>
            </w:r>
            <w:r>
              <w:rPr>
                <w:rFonts w:ascii="SimSun" w:eastAsia="SimSun" w:hAnsi="SimSun"/>
                <w:b/>
                <w:sz w:val="21"/>
                <w:szCs w:val="21"/>
                <w:lang w:eastAsia="zh-CN"/>
              </w:rPr>
              <w:t>实务，提高商务谈判的能力。具体而言：</w:t>
            </w:r>
          </w:p>
          <w:p w:rsidR="0089197C" w:rsidRDefault="007A3C58">
            <w:pPr>
              <w:tabs>
                <w:tab w:val="left" w:pos="1440"/>
              </w:tabs>
              <w:spacing w:after="0"/>
              <w:ind w:firstLine="422"/>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1</w:t>
            </w:r>
            <w:r>
              <w:rPr>
                <w:rFonts w:ascii="SimSun" w:eastAsia="SimSun" w:hAnsi="SimSun"/>
                <w:b/>
                <w:sz w:val="21"/>
                <w:szCs w:val="21"/>
                <w:lang w:eastAsia="zh-CN"/>
              </w:rPr>
              <w:t>）使学生们掌握和理解谈判及商务谈判的基本概念、特征、基本原则、谈判一般步骤和程序方法以及各类商务谈判策略，为他们将来从事商务管理工作提供有益指导。</w:t>
            </w:r>
          </w:p>
          <w:p w:rsidR="0089197C" w:rsidRDefault="007A3C58">
            <w:pPr>
              <w:tabs>
                <w:tab w:val="left" w:pos="1020"/>
              </w:tabs>
              <w:spacing w:after="0"/>
              <w:ind w:firstLine="422"/>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2</w:t>
            </w:r>
            <w:r>
              <w:rPr>
                <w:rFonts w:ascii="SimSun" w:eastAsia="SimSun" w:hAnsi="SimSun"/>
                <w:b/>
                <w:sz w:val="21"/>
                <w:szCs w:val="21"/>
                <w:lang w:eastAsia="zh-CN"/>
              </w:rPr>
              <w:t>）</w:t>
            </w:r>
            <w:r>
              <w:rPr>
                <w:rFonts w:ascii="SimSun" w:eastAsia="SimSun" w:hAnsi="SimSun"/>
                <w:b/>
                <w:sz w:val="21"/>
                <w:szCs w:val="21"/>
                <w:lang w:eastAsia="zh-CN"/>
              </w:rPr>
              <w:tab/>
            </w:r>
            <w:r>
              <w:rPr>
                <w:rFonts w:ascii="SimSun" w:eastAsia="SimSun" w:hAnsi="SimSun"/>
                <w:b/>
                <w:sz w:val="21"/>
                <w:szCs w:val="21"/>
                <w:lang w:eastAsia="zh-CN"/>
              </w:rPr>
              <w:t>培养学生运用商务谈判的知识与方法分析解决实际问题的能力，营造未来生存与发展的和谐的工作环境和人际关系。</w:t>
            </w:r>
          </w:p>
          <w:p w:rsidR="0089197C" w:rsidRDefault="007A3C58">
            <w:pPr>
              <w:tabs>
                <w:tab w:val="left" w:pos="1020"/>
              </w:tabs>
              <w:spacing w:after="0"/>
              <w:ind w:firstLine="422"/>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3</w:t>
            </w:r>
            <w:r>
              <w:rPr>
                <w:rFonts w:ascii="SimSun" w:eastAsia="SimSun" w:hAnsi="SimSun"/>
                <w:b/>
                <w:sz w:val="21"/>
                <w:szCs w:val="21"/>
                <w:lang w:eastAsia="zh-CN"/>
              </w:rPr>
              <w:t>）</w:t>
            </w:r>
            <w:r>
              <w:rPr>
                <w:rFonts w:ascii="SimSun" w:eastAsia="SimSun" w:hAnsi="SimSun"/>
                <w:b/>
                <w:sz w:val="21"/>
                <w:szCs w:val="21"/>
                <w:lang w:eastAsia="zh-CN"/>
              </w:rPr>
              <w:tab/>
            </w:r>
            <w:r>
              <w:rPr>
                <w:rFonts w:ascii="SimSun" w:eastAsia="SimSun" w:hAnsi="SimSun"/>
                <w:b/>
                <w:sz w:val="21"/>
                <w:szCs w:val="21"/>
                <w:lang w:eastAsia="zh-CN"/>
              </w:rPr>
              <w:t>培养学生其他非专业素质，如理性人的思维及行为方式、灵活运用策略的能力以及严谨细致的工作作风。</w:t>
            </w:r>
          </w:p>
          <w:p w:rsidR="0089197C" w:rsidRDefault="007A3C58">
            <w:pPr>
              <w:tabs>
                <w:tab w:val="left" w:pos="1020"/>
              </w:tabs>
              <w:spacing w:after="0"/>
              <w:ind w:firstLine="422"/>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4</w:t>
            </w:r>
            <w:r>
              <w:rPr>
                <w:rFonts w:ascii="SimSun" w:eastAsia="SimSun" w:hAnsi="SimSun"/>
                <w:b/>
                <w:sz w:val="21"/>
                <w:szCs w:val="21"/>
                <w:lang w:eastAsia="zh-CN"/>
              </w:rPr>
              <w:t>）</w:t>
            </w:r>
            <w:r>
              <w:rPr>
                <w:rFonts w:ascii="SimSun" w:eastAsia="SimSun" w:hAnsi="SimSun"/>
                <w:b/>
                <w:sz w:val="21"/>
                <w:szCs w:val="21"/>
                <w:lang w:eastAsia="zh-CN"/>
              </w:rPr>
              <w:tab/>
            </w:r>
            <w:r>
              <w:rPr>
                <w:rFonts w:ascii="SimSun" w:eastAsia="SimSun" w:hAnsi="SimSun"/>
                <w:b/>
                <w:sz w:val="21"/>
                <w:szCs w:val="21"/>
                <w:lang w:eastAsia="zh-CN"/>
              </w:rPr>
              <w:t>谈判有如阶梯式递进的攀登，培育学生虚心接受别人的观点的精神。</w:t>
            </w:r>
          </w:p>
        </w:tc>
        <w:tc>
          <w:tcPr>
            <w:tcW w:w="3185"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本课程与学生核心能力培养之间的关联</w:t>
            </w:r>
            <w:r>
              <w:rPr>
                <w:rFonts w:ascii="SimSun" w:eastAsia="SimSun" w:hAnsi="SimSun"/>
                <w:b/>
                <w:sz w:val="21"/>
                <w:szCs w:val="21"/>
                <w:lang w:eastAsia="zh-CN"/>
              </w:rPr>
              <w:t>(</w:t>
            </w:r>
            <w:r>
              <w:rPr>
                <w:rFonts w:ascii="SimSun" w:eastAsia="SimSun" w:hAnsi="SimSun"/>
                <w:b/>
                <w:sz w:val="21"/>
                <w:szCs w:val="21"/>
                <w:lang w:eastAsia="zh-CN"/>
              </w:rPr>
              <w:t>授课对象为理工科专业学生的课程填写此栏）：</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 xml:space="preserve">1. </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 xml:space="preserve">2. </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3.</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4.</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5.</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 xml:space="preserve">6. </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7</w:t>
            </w:r>
            <w:r>
              <w:rPr>
                <w:rFonts w:ascii="SimSun" w:eastAsia="SimSun" w:hAnsi="SimSun"/>
                <w:b/>
                <w:sz w:val="21"/>
                <w:szCs w:val="21"/>
                <w:lang w:eastAsia="zh-CN"/>
              </w:rPr>
              <w:t>．</w:t>
            </w:r>
          </w:p>
          <w:p w:rsidR="0089197C" w:rsidRDefault="007A3C58">
            <w:pPr>
              <w:tabs>
                <w:tab w:val="left" w:pos="1440"/>
              </w:tabs>
              <w:spacing w:after="0"/>
              <w:outlineLvl w:val="0"/>
              <w:rPr>
                <w:rFonts w:ascii="SimSun" w:eastAsia="SimSun" w:hAnsi="SimSun"/>
                <w:b/>
                <w:sz w:val="21"/>
                <w:szCs w:val="21"/>
                <w:lang w:eastAsia="zh-CN"/>
              </w:rPr>
            </w:pPr>
            <w:r>
              <w:rPr>
                <w:rFonts w:ascii="SimSun" w:eastAsia="SimSun" w:hAnsi="SimSun"/>
                <w:b/>
                <w:sz w:val="21"/>
                <w:szCs w:val="21"/>
                <w:lang w:eastAsia="zh-CN"/>
              </w:rPr>
              <w:t>□</w:t>
            </w:r>
            <w:r>
              <w:rPr>
                <w:rFonts w:ascii="SimSun" w:eastAsia="SimSun" w:hAnsi="SimSun"/>
                <w:b/>
                <w:sz w:val="21"/>
                <w:szCs w:val="21"/>
                <w:lang w:eastAsia="zh-CN"/>
              </w:rPr>
              <w:t>核心能力</w:t>
            </w:r>
            <w:r>
              <w:rPr>
                <w:rFonts w:ascii="SimSun" w:eastAsia="SimSun" w:hAnsi="SimSun"/>
                <w:b/>
                <w:sz w:val="21"/>
                <w:szCs w:val="21"/>
                <w:lang w:eastAsia="zh-CN"/>
              </w:rPr>
              <w:t>8</w:t>
            </w:r>
            <w:r>
              <w:rPr>
                <w:rFonts w:ascii="SimSun" w:eastAsia="SimSun" w:hAnsi="SimSun"/>
                <w:b/>
                <w:sz w:val="21"/>
                <w:szCs w:val="21"/>
                <w:lang w:eastAsia="zh-CN"/>
              </w:rPr>
              <w:t>．</w:t>
            </w: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89197C" w:rsidRDefault="007A3C58">
            <w:pPr>
              <w:tabs>
                <w:tab w:val="left" w:pos="1440"/>
              </w:tabs>
              <w:spacing w:after="0"/>
              <w:jc w:val="center"/>
              <w:outlineLvl w:val="0"/>
              <w:rPr>
                <w:rFonts w:ascii="SimSun" w:eastAsia="SimSun" w:hAnsi="SimSun"/>
                <w:b/>
                <w:sz w:val="21"/>
                <w:szCs w:val="21"/>
                <w:lang w:eastAsia="zh-CN"/>
              </w:rPr>
            </w:pPr>
            <w:r>
              <w:rPr>
                <w:rFonts w:ascii="SimSun" w:eastAsia="SimSun" w:hAnsi="SimSun"/>
                <w:b/>
                <w:szCs w:val="21"/>
                <w:lang w:eastAsia="zh-CN"/>
              </w:rPr>
              <w:t>理论教学进程表</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周次</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教学主题</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教学时长</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教学的重点与难点</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教学方式</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作业安排</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谈判概论</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教学重点：谈判的定义、动因；商务谈判的定义、特征和基本原则</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教学难点：商务谈判原则</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课堂讲授为主</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2</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谈判原理（</w:t>
            </w:r>
            <w:r>
              <w:rPr>
                <w:rFonts w:ascii="SimSun" w:eastAsia="SimSun" w:hAnsi="SimSun"/>
                <w:sz w:val="21"/>
                <w:szCs w:val="21"/>
                <w:lang w:eastAsia="zh-CN"/>
              </w:rPr>
              <w:t>1</w:t>
            </w:r>
            <w:r>
              <w:rPr>
                <w:rFonts w:ascii="SimSun" w:eastAsia="SimSun" w:hAnsi="SimSun"/>
                <w:sz w:val="21"/>
                <w:szCs w:val="21"/>
                <w:lang w:eastAsia="zh-CN"/>
              </w:rPr>
              <w:t>）</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教学重点：最佳替代方案的寻找和概念、可协议区的概念及形成原因</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教学难点：最佳替代方案的寻找、可协议区形成的原因</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课堂讲授为主</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lastRenderedPageBreak/>
              <w:t>3</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谈判原理（</w:t>
            </w:r>
            <w:r>
              <w:rPr>
                <w:rFonts w:ascii="SimSun" w:eastAsia="SimSun" w:hAnsi="SimSun"/>
                <w:sz w:val="21"/>
                <w:szCs w:val="21"/>
                <w:lang w:eastAsia="zh-CN"/>
              </w:rPr>
              <w:t>2</w:t>
            </w:r>
            <w:r>
              <w:rPr>
                <w:rFonts w:ascii="SimSun" w:eastAsia="SimSun" w:hAnsi="SimSun"/>
                <w:sz w:val="21"/>
                <w:szCs w:val="21"/>
                <w:lang w:eastAsia="zh-CN"/>
              </w:rPr>
              <w:t>）</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教学重点：馅饼理论</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教学难点：馅饼理论的应用</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讲授、案例分析</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4</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谈判准备（</w:t>
            </w:r>
            <w:r>
              <w:rPr>
                <w:rFonts w:ascii="SimSun" w:eastAsia="SimSun" w:hAnsi="SimSun"/>
                <w:sz w:val="21"/>
                <w:szCs w:val="21"/>
                <w:lang w:eastAsia="zh-CN"/>
              </w:rPr>
              <w:t>1</w:t>
            </w:r>
            <w:r>
              <w:rPr>
                <w:rFonts w:ascii="SimSun" w:eastAsia="SimSun" w:hAnsi="SimSun"/>
                <w:sz w:val="21"/>
                <w:szCs w:val="21"/>
                <w:lang w:eastAsia="zh-CN"/>
              </w:rPr>
              <w:t>）</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教学重点：谈判目标的定义、层次划分、谈判信息搜集</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w:t>
            </w:r>
            <w:r>
              <w:rPr>
                <w:rFonts w:ascii="SimSun" w:eastAsia="SimSun" w:hAnsi="SimSun"/>
                <w:sz w:val="21"/>
                <w:szCs w:val="21"/>
                <w:lang w:eastAsia="zh-CN"/>
              </w:rPr>
              <w:t xml:space="preserve">: </w:t>
            </w:r>
            <w:r>
              <w:rPr>
                <w:rFonts w:ascii="SimSun" w:eastAsia="SimSun" w:hAnsi="SimSun"/>
                <w:sz w:val="21"/>
                <w:szCs w:val="21"/>
                <w:lang w:eastAsia="zh-CN"/>
              </w:rPr>
              <w:t>谈判目标确定，信息搜集内容和方法</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讲授、课堂讨论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5</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谈判准备（</w:t>
            </w:r>
            <w:r>
              <w:rPr>
                <w:rFonts w:ascii="SimSun" w:eastAsia="SimSun" w:hAnsi="SimSun"/>
                <w:sz w:val="21"/>
                <w:szCs w:val="21"/>
                <w:lang w:eastAsia="zh-CN"/>
              </w:rPr>
              <w:t>2</w:t>
            </w:r>
            <w:r>
              <w:rPr>
                <w:rFonts w:ascii="SimSun" w:eastAsia="SimSun" w:hAnsi="SimSun"/>
                <w:sz w:val="21"/>
                <w:szCs w:val="21"/>
                <w:lang w:eastAsia="zh-CN"/>
              </w:rPr>
              <w:t>）</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教学重点：谈判组织建立、谈判计划制定</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教学难点：谈判的时空选择、人员安排</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讲授、讨论、模拟练习</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谈判小组人员座位安排练习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6</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确定谈判风格与策略</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教学重点：谈判风格的确定、谈判策略与技巧</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教学难点：谈判策略使用的时机和情境</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谈判技巧练习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7</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开局</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教学重点：开局气氛、开局方式、开局策略</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教学难点：开局方式的选择依据与开局策略的运用</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课堂讲授为主</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8</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摸底与磋商</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教学重点；开场陈述、摸底、磋商</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教学难点：开场陈述、摸底方式</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开场陈述练习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9</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报价</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教学重点：报价概念、报价时机选择、报价原则和模式</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教学难点：报价的依据与报价策略的运用</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讲授、案例分析</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报价练习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10</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讨价还价</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教学重点：讨价态度、方式；还价方式、还价策略</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教学难点：讨价与还价的方式与策略</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案例分析</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11</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让步</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教学重点：让步概念、原则、常见让步方式</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教学难点：让步方式的选择</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讲授、让步策略练习</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12</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商务谈判僵局处理</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教学重点：僵局成因、类型和处理原则、破除障碍与制造障碍</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教学难点：谈判僵局的利与弊</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僵局破除技巧练习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13</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谈判结束（</w:t>
            </w:r>
            <w:r>
              <w:rPr>
                <w:rFonts w:ascii="SimSun" w:eastAsia="SimSun" w:hAnsi="SimSun"/>
                <w:sz w:val="21"/>
                <w:szCs w:val="21"/>
                <w:lang w:eastAsia="zh-CN"/>
              </w:rPr>
              <w:t>1</w:t>
            </w:r>
            <w:r>
              <w:rPr>
                <w:rFonts w:ascii="SimSun" w:eastAsia="SimSun" w:hAnsi="SimSun"/>
                <w:sz w:val="21"/>
                <w:szCs w:val="21"/>
                <w:lang w:eastAsia="zh-CN"/>
              </w:rPr>
              <w:t>）</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教学重点：把握成交信号的八大要素</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教学难点：谈判结束成交的时机与信号识别</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课堂讲授为主</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14</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谈判结束（</w:t>
            </w:r>
            <w:r>
              <w:rPr>
                <w:rFonts w:ascii="SimSun" w:eastAsia="SimSun" w:hAnsi="SimSun"/>
                <w:sz w:val="21"/>
                <w:szCs w:val="21"/>
                <w:lang w:eastAsia="zh-CN"/>
              </w:rPr>
              <w:t>2</w:t>
            </w:r>
            <w:r>
              <w:rPr>
                <w:rFonts w:ascii="SimSun" w:eastAsia="SimSun" w:hAnsi="SimSun"/>
                <w:sz w:val="21"/>
                <w:szCs w:val="21"/>
                <w:lang w:eastAsia="zh-CN"/>
              </w:rPr>
              <w:t>）</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教学重点：协议合同签订</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教学难点：谈判合同的履行与变更</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15</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跨文化背景的谈判与沟通</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2</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教学重点：商务谈判中的文化差异，外国商人的谈判风格</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教学难点：文化价值观与谈判规范之间的关系</w:t>
            </w: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讲授、讨论</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课后复习</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lastRenderedPageBreak/>
              <w:t>16</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eastAsia="SimSun" w:hAnsi="SimSun"/>
                <w:sz w:val="21"/>
                <w:szCs w:val="21"/>
                <w:lang w:eastAsia="zh-CN"/>
              </w:rPr>
            </w:pPr>
            <w:r>
              <w:rPr>
                <w:rFonts w:ascii="SimSun" w:eastAsia="SimSun" w:hAnsi="SimSun"/>
                <w:sz w:val="21"/>
                <w:szCs w:val="21"/>
                <w:lang w:eastAsia="zh-CN"/>
              </w:rPr>
              <w:t>项目小组作业成果汇报及课程答疑</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center"/>
              <w:rPr>
                <w:rFonts w:ascii="SimSun" w:hAnsi="SimSun" w:hint="eastAsia"/>
                <w:sz w:val="21"/>
                <w:szCs w:val="21"/>
                <w:lang w:eastAsia="zh-TW"/>
              </w:rPr>
            </w:pPr>
            <w:r>
              <w:rPr>
                <w:rFonts w:ascii="SimSun" w:hAnsi="SimSun"/>
                <w:sz w:val="21"/>
                <w:szCs w:val="21"/>
                <w:lang w:eastAsia="zh-TW"/>
              </w:rPr>
              <w:t>1</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jc w:val="center"/>
              <w:rPr>
                <w:rFonts w:ascii="SimSun" w:eastAsia="SimSun" w:hAnsi="SimSun"/>
                <w:sz w:val="21"/>
                <w:szCs w:val="21"/>
                <w:lang w:eastAsia="zh-CN"/>
              </w:rPr>
            </w:pP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rPr>
                <w:rFonts w:ascii="SimSun" w:eastAsia="SimSun" w:hAnsi="SimSun"/>
                <w:sz w:val="21"/>
                <w:szCs w:val="21"/>
                <w:lang w:eastAsia="zh-CN"/>
              </w:rPr>
            </w:pPr>
            <w:r>
              <w:rPr>
                <w:rFonts w:ascii="SimSun" w:eastAsia="SimSun" w:hAnsi="SimSun"/>
                <w:sz w:val="21"/>
                <w:szCs w:val="21"/>
                <w:lang w:eastAsia="zh-CN"/>
              </w:rPr>
              <w:t>小组作业汇报、同学互评、教师点评</w:t>
            </w: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rPr>
                <w:rFonts w:ascii="SimSun" w:eastAsia="SimSun" w:hAnsi="SimSun"/>
                <w:sz w:val="21"/>
                <w:szCs w:val="21"/>
                <w:lang w:eastAsia="zh-CN"/>
              </w:rPr>
            </w:pPr>
          </w:p>
        </w:tc>
      </w:tr>
      <w:tr w:rsidR="0089197C">
        <w:trPr>
          <w:trHeight w:val="340"/>
          <w:jc w:val="center"/>
        </w:trPr>
        <w:tc>
          <w:tcPr>
            <w:tcW w:w="237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jc w:val="right"/>
              <w:rPr>
                <w:rFonts w:ascii="SimSun" w:eastAsia="SimSun" w:hAnsi="SimSun"/>
                <w:sz w:val="21"/>
                <w:szCs w:val="21"/>
              </w:rPr>
            </w:pPr>
            <w:r>
              <w:rPr>
                <w:rFonts w:ascii="SimSun" w:eastAsia="SimSun" w:hAnsi="SimSun"/>
                <w:b/>
                <w:sz w:val="21"/>
                <w:szCs w:val="21"/>
                <w:lang w:eastAsia="zh-CN"/>
              </w:rPr>
              <w:t>合计：</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hAnsi="SimSun"/>
                <w:sz w:val="21"/>
                <w:szCs w:val="21"/>
                <w:lang w:eastAsia="zh-TW"/>
              </w:rPr>
              <w:t>24</w:t>
            </w:r>
          </w:p>
        </w:tc>
        <w:tc>
          <w:tcPr>
            <w:tcW w:w="414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rPr>
            </w:pPr>
          </w:p>
        </w:tc>
        <w:tc>
          <w:tcPr>
            <w:tcW w:w="11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rPr>
            </w:pPr>
          </w:p>
        </w:tc>
        <w:tc>
          <w:tcPr>
            <w:tcW w:w="1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rPr>
            </w:pP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89197C" w:rsidRDefault="007A3C58">
            <w:pPr>
              <w:tabs>
                <w:tab w:val="left" w:pos="1440"/>
              </w:tabs>
              <w:spacing w:after="0"/>
              <w:jc w:val="center"/>
              <w:outlineLvl w:val="0"/>
              <w:rPr>
                <w:rFonts w:ascii="SimSun" w:eastAsia="SimSun" w:hAnsi="SimSun"/>
                <w:sz w:val="21"/>
                <w:szCs w:val="21"/>
                <w:lang w:eastAsia="zh-CN"/>
              </w:rPr>
            </w:pPr>
            <w:r>
              <w:rPr>
                <w:rFonts w:ascii="SimSun" w:eastAsia="SimSun" w:hAnsi="SimSun"/>
                <w:b/>
                <w:szCs w:val="21"/>
                <w:lang w:eastAsia="zh-CN"/>
              </w:rPr>
              <w:t>实践教学进程表</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周次</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实验项目名称</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学时</w:t>
            </w: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重点与难点</w:t>
            </w: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lang w:eastAsia="zh-CN"/>
              </w:rPr>
            </w:pPr>
            <w:r>
              <w:rPr>
                <w:rFonts w:ascii="SimSun" w:eastAsia="SimSun" w:hAnsi="SimSun"/>
                <w:b/>
                <w:sz w:val="21"/>
                <w:szCs w:val="21"/>
                <w:lang w:eastAsia="zh-CN"/>
              </w:rPr>
              <w:t>项目类型（验证</w:t>
            </w:r>
            <w:r>
              <w:rPr>
                <w:rFonts w:ascii="SimSun" w:eastAsia="SimSun" w:hAnsi="SimSun"/>
                <w:b/>
                <w:sz w:val="21"/>
                <w:szCs w:val="21"/>
                <w:lang w:eastAsia="zh-CN"/>
              </w:rPr>
              <w:t>/</w:t>
            </w:r>
            <w:r>
              <w:rPr>
                <w:rFonts w:ascii="SimSun" w:eastAsia="SimSun" w:hAnsi="SimSun"/>
                <w:b/>
                <w:sz w:val="21"/>
                <w:szCs w:val="21"/>
                <w:lang w:eastAsia="zh-CN"/>
              </w:rPr>
              <w:t>综合</w:t>
            </w:r>
            <w:r>
              <w:rPr>
                <w:rFonts w:ascii="SimSun" w:eastAsia="SimSun" w:hAnsi="SimSun"/>
                <w:b/>
                <w:sz w:val="21"/>
                <w:szCs w:val="21"/>
                <w:lang w:eastAsia="zh-CN"/>
              </w:rPr>
              <w:t>/</w:t>
            </w:r>
            <w:r>
              <w:rPr>
                <w:rFonts w:ascii="SimSun" w:eastAsia="SimSun" w:hAnsi="SimSun"/>
                <w:b/>
                <w:sz w:val="21"/>
                <w:szCs w:val="21"/>
                <w:lang w:eastAsia="zh-CN"/>
              </w:rPr>
              <w:t>设计）</w:t>
            </w: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23" w:type="dxa"/>
              <w:right w:w="28" w:type="dxa"/>
            </w:tcMar>
            <w:vAlign w:val="center"/>
          </w:tcPr>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教学</w:t>
            </w:r>
          </w:p>
          <w:p w:rsidR="0089197C" w:rsidRDefault="007A3C58">
            <w:pPr>
              <w:spacing w:after="0"/>
              <w:jc w:val="center"/>
              <w:rPr>
                <w:rFonts w:ascii="SimSun" w:eastAsia="SimSun" w:hAnsi="SimSun"/>
                <w:b/>
                <w:sz w:val="21"/>
                <w:szCs w:val="21"/>
              </w:rPr>
            </w:pPr>
            <w:r>
              <w:rPr>
                <w:rFonts w:ascii="SimSun" w:eastAsia="SimSun" w:hAnsi="SimSun"/>
                <w:b/>
                <w:sz w:val="21"/>
                <w:szCs w:val="21"/>
                <w:lang w:eastAsia="zh-CN"/>
              </w:rPr>
              <w:t>方式</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hAnsi="SimSun"/>
                <w:sz w:val="21"/>
                <w:szCs w:val="21"/>
                <w:lang w:eastAsia="zh-TW"/>
              </w:rPr>
              <w:t>3</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hAnsi="SimSun" w:hint="eastAsia"/>
                <w:sz w:val="21"/>
                <w:szCs w:val="21"/>
                <w:lang w:eastAsia="zh-TW"/>
              </w:rPr>
            </w:pPr>
            <w:r>
              <w:rPr>
                <w:rFonts w:ascii="SimSun" w:hAnsi="SimSun"/>
                <w:sz w:val="21"/>
                <w:szCs w:val="21"/>
                <w:lang w:eastAsia="zh-TW"/>
              </w:rPr>
              <w:t>谈判原理</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2</w:t>
            </w: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lang w:eastAsia="zh-CN"/>
              </w:rPr>
            </w:pPr>
            <w:r>
              <w:rPr>
                <w:rFonts w:ascii="SimSun" w:eastAsia="SimSun" w:hAnsi="SimSun"/>
                <w:sz w:val="21"/>
                <w:szCs w:val="21"/>
                <w:lang w:eastAsia="zh-CN"/>
              </w:rPr>
              <w:t>重点：最佳替代方案的寻找和概念、可协议区的概念及形成原因</w:t>
            </w:r>
          </w:p>
          <w:p w:rsidR="0089197C" w:rsidRDefault="007A3C58">
            <w:pPr>
              <w:spacing w:after="0"/>
              <w:rPr>
                <w:rFonts w:ascii="SimSun" w:eastAsia="SimSun" w:hAnsi="SimSun"/>
                <w:sz w:val="21"/>
                <w:szCs w:val="21"/>
                <w:lang w:eastAsia="zh-CN"/>
              </w:rPr>
            </w:pPr>
            <w:r>
              <w:rPr>
                <w:rFonts w:ascii="SimSun" w:eastAsia="SimSun" w:hAnsi="SimSun"/>
                <w:sz w:val="21"/>
                <w:szCs w:val="21"/>
                <w:lang w:eastAsia="zh-CN"/>
              </w:rPr>
              <w:t>难点：最佳替代方案的寻找、可协议区形成的原因</w:t>
            </w: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综合</w:t>
            </w: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课堂讲授、课堂操作和讨论</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hAnsi="SimSun"/>
                <w:sz w:val="21"/>
                <w:szCs w:val="21"/>
                <w:lang w:eastAsia="zh-TW"/>
              </w:rPr>
              <w:t>5</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谈判准备</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2</w:t>
            </w: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hAnsi="SimSun" w:hint="eastAsia"/>
                <w:sz w:val="21"/>
                <w:szCs w:val="21"/>
                <w:lang w:eastAsia="zh-CN"/>
              </w:rPr>
            </w:pPr>
            <w:r>
              <w:rPr>
                <w:rFonts w:ascii="SimSun" w:eastAsia="SimSun" w:hAnsi="SimSun"/>
                <w:sz w:val="21"/>
                <w:szCs w:val="21"/>
                <w:lang w:eastAsia="zh-CN"/>
              </w:rPr>
              <w:t>重点</w:t>
            </w:r>
            <w:r>
              <w:rPr>
                <w:rFonts w:ascii="SimSun" w:eastAsia="SimSun" w:hAnsi="SimSun"/>
                <w:sz w:val="21"/>
                <w:szCs w:val="21"/>
                <w:lang w:eastAsia="zh-CN"/>
              </w:rPr>
              <w:t xml:space="preserve">: </w:t>
            </w:r>
            <w:r>
              <w:rPr>
                <w:rFonts w:ascii="SimSun" w:hAnsi="SimSun"/>
                <w:sz w:val="21"/>
                <w:szCs w:val="21"/>
                <w:lang w:eastAsia="zh-CN"/>
              </w:rPr>
              <w:t>谈判组织建立、谈判计划制定</w:t>
            </w:r>
          </w:p>
          <w:p w:rsidR="0089197C" w:rsidRDefault="007A3C58">
            <w:pPr>
              <w:jc w:val="left"/>
              <w:rPr>
                <w:rFonts w:ascii="SimSun" w:hAnsi="SimSun" w:hint="eastAsia"/>
                <w:sz w:val="21"/>
                <w:szCs w:val="21"/>
                <w:lang w:eastAsia="zh-CN"/>
              </w:rPr>
            </w:pPr>
            <w:r>
              <w:rPr>
                <w:rFonts w:ascii="SimSun" w:hAnsi="SimSun"/>
                <w:sz w:val="21"/>
                <w:szCs w:val="21"/>
                <w:lang w:eastAsia="zh-CN"/>
              </w:rPr>
              <w:t>难点</w:t>
            </w:r>
            <w:r>
              <w:rPr>
                <w:rFonts w:ascii="SimSun" w:hAnsi="SimSun"/>
                <w:sz w:val="21"/>
                <w:szCs w:val="21"/>
                <w:lang w:eastAsia="zh-CN"/>
              </w:rPr>
              <w:t>:</w:t>
            </w:r>
            <w:r>
              <w:rPr>
                <w:lang w:eastAsia="zh-CN"/>
              </w:rPr>
              <w:t xml:space="preserve"> </w:t>
            </w:r>
            <w:r>
              <w:rPr>
                <w:rFonts w:ascii="SimSun" w:hAnsi="SimSun"/>
                <w:sz w:val="21"/>
                <w:szCs w:val="21"/>
                <w:lang w:eastAsia="zh-CN"/>
              </w:rPr>
              <w:t>谈判目标确定，信息搜集内容和方法</w:t>
            </w: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综合</w:t>
            </w: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课堂讲授、课堂操作和讨论</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hAnsi="SimSun"/>
                <w:sz w:val="21"/>
                <w:szCs w:val="21"/>
                <w:lang w:eastAsia="zh-TW"/>
              </w:rPr>
              <w:t>10</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讨价还价</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hAnsi="SimSun"/>
                <w:sz w:val="21"/>
                <w:szCs w:val="21"/>
                <w:lang w:eastAsia="zh-TW"/>
              </w:rPr>
              <w:t>2</w:t>
            </w: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jc w:val="left"/>
              <w:rPr>
                <w:rFonts w:ascii="SimSun" w:hAnsi="SimSun" w:hint="eastAsia"/>
                <w:sz w:val="21"/>
                <w:szCs w:val="21"/>
                <w:lang w:eastAsia="zh-CN"/>
              </w:rPr>
            </w:pPr>
            <w:r>
              <w:rPr>
                <w:rFonts w:ascii="SimSun" w:eastAsia="SimSun" w:hAnsi="SimSun"/>
                <w:sz w:val="21"/>
                <w:szCs w:val="21"/>
                <w:lang w:eastAsia="zh-CN"/>
              </w:rPr>
              <w:t>重点：讨价态度、方式；还价方式、还价策略</w:t>
            </w:r>
          </w:p>
          <w:p w:rsidR="0089197C" w:rsidRDefault="007A3C58">
            <w:pPr>
              <w:jc w:val="left"/>
              <w:rPr>
                <w:rFonts w:ascii="SimSun" w:eastAsia="SimSun" w:hAnsi="SimSun"/>
                <w:sz w:val="21"/>
                <w:szCs w:val="21"/>
                <w:lang w:eastAsia="zh-CN"/>
              </w:rPr>
            </w:pPr>
            <w:r>
              <w:rPr>
                <w:rFonts w:ascii="SimSun" w:eastAsia="SimSun" w:hAnsi="SimSun"/>
                <w:sz w:val="21"/>
                <w:szCs w:val="21"/>
                <w:lang w:eastAsia="zh-CN"/>
              </w:rPr>
              <w:t>难点：讨价与还价的方式与策略</w:t>
            </w: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综合</w:t>
            </w: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课堂讲授、课堂操作和讨论</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pPr>
            <w:r>
              <w:rPr>
                <w:rFonts w:ascii="SimSun" w:hAnsi="SimSun"/>
                <w:sz w:val="21"/>
                <w:szCs w:val="21"/>
                <w:lang w:eastAsia="zh-TW"/>
              </w:rPr>
              <w:t>1</w:t>
            </w:r>
            <w:r>
              <w:rPr>
                <w:rFonts w:ascii="SimSun" w:hAnsi="SimSun"/>
                <w:sz w:val="21"/>
                <w:szCs w:val="21"/>
                <w:lang w:eastAsia="zh-CN"/>
              </w:rPr>
              <w:t>4</w:t>
            </w: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谈判结束</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eastAsia="SimSun" w:hAnsi="SimSun"/>
                <w:sz w:val="21"/>
                <w:szCs w:val="21"/>
                <w:lang w:eastAsia="zh-CN"/>
              </w:rPr>
              <w:t>2</w:t>
            </w: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lang w:eastAsia="zh-CN"/>
              </w:rPr>
            </w:pPr>
            <w:r>
              <w:rPr>
                <w:rFonts w:ascii="SimSun" w:eastAsia="SimSun" w:hAnsi="SimSun"/>
                <w:sz w:val="21"/>
                <w:szCs w:val="21"/>
                <w:lang w:eastAsia="zh-CN"/>
              </w:rPr>
              <w:t>重点：谈判结束成交的时机与信号识别</w:t>
            </w: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eastAsia="SimSun" w:hAnsi="SimSun"/>
                <w:sz w:val="21"/>
                <w:szCs w:val="21"/>
              </w:rPr>
            </w:pPr>
            <w:r>
              <w:rPr>
                <w:rFonts w:ascii="SimSun" w:eastAsia="SimSun" w:hAnsi="SimSun"/>
                <w:sz w:val="21"/>
                <w:szCs w:val="21"/>
                <w:lang w:eastAsia="zh-CN"/>
              </w:rPr>
              <w:t>综合</w:t>
            </w: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rPr>
                <w:rFonts w:ascii="SimSun" w:eastAsia="SimSun" w:hAnsi="SimSun"/>
                <w:sz w:val="21"/>
                <w:szCs w:val="21"/>
                <w:lang w:eastAsia="zh-CN"/>
              </w:rPr>
            </w:pPr>
            <w:r>
              <w:rPr>
                <w:rFonts w:ascii="SimSun" w:eastAsia="SimSun" w:hAnsi="SimSun"/>
                <w:sz w:val="21"/>
                <w:szCs w:val="21"/>
                <w:lang w:eastAsia="zh-CN"/>
              </w:rPr>
              <w:t>课堂讲授、课堂操作和讨论</w:t>
            </w:r>
          </w:p>
        </w:tc>
      </w:tr>
      <w:tr w:rsidR="0089197C">
        <w:trPr>
          <w:trHeight w:val="340"/>
          <w:jc w:val="center"/>
        </w:trPr>
        <w:tc>
          <w:tcPr>
            <w:tcW w:w="6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lang w:eastAsia="zh-CN"/>
              </w:rPr>
            </w:pPr>
          </w:p>
        </w:tc>
        <w:tc>
          <w:tcPr>
            <w:tcW w:w="172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lang w:eastAsia="zh-CN"/>
              </w:rPr>
            </w:pP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lang w:eastAsia="zh-CN"/>
              </w:rPr>
            </w:pP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lang w:eastAsia="zh-CN"/>
              </w:rPr>
            </w:pP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lang w:eastAsia="zh-CN"/>
              </w:rPr>
            </w:pP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lang w:eastAsia="zh-CN"/>
              </w:rPr>
            </w:pPr>
          </w:p>
        </w:tc>
      </w:tr>
      <w:tr w:rsidR="0089197C">
        <w:trPr>
          <w:trHeight w:val="340"/>
          <w:jc w:val="center"/>
        </w:trPr>
        <w:tc>
          <w:tcPr>
            <w:tcW w:w="237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jc w:val="right"/>
              <w:rPr>
                <w:rFonts w:ascii="SimSun" w:eastAsia="SimSun" w:hAnsi="SimSun"/>
                <w:sz w:val="21"/>
                <w:szCs w:val="21"/>
              </w:rPr>
            </w:pPr>
            <w:r>
              <w:rPr>
                <w:rFonts w:ascii="SimSun" w:eastAsia="SimSun" w:hAnsi="SimSun"/>
                <w:sz w:val="21"/>
                <w:szCs w:val="21"/>
                <w:lang w:eastAsia="zh-CN"/>
              </w:rPr>
              <w:t>合计：</w:t>
            </w:r>
          </w:p>
        </w:tc>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pacing w:after="0"/>
              <w:rPr>
                <w:rFonts w:ascii="SimSun" w:hAnsi="SimSun" w:hint="eastAsia"/>
                <w:sz w:val="21"/>
                <w:szCs w:val="21"/>
                <w:lang w:eastAsia="zh-TW"/>
              </w:rPr>
            </w:pPr>
            <w:r>
              <w:rPr>
                <w:rFonts w:ascii="SimSun" w:hAnsi="SimSun"/>
                <w:sz w:val="21"/>
                <w:szCs w:val="21"/>
                <w:lang w:eastAsia="zh-TW"/>
              </w:rPr>
              <w:t>8</w:t>
            </w:r>
          </w:p>
        </w:tc>
        <w:tc>
          <w:tcPr>
            <w:tcW w:w="321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rPr>
            </w:pPr>
          </w:p>
        </w:tc>
        <w:tc>
          <w:tcPr>
            <w:tcW w:w="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rPr>
            </w:pPr>
          </w:p>
        </w:tc>
        <w:tc>
          <w:tcPr>
            <w:tcW w:w="225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pacing w:after="0"/>
              <w:rPr>
                <w:rFonts w:ascii="SimSun" w:eastAsia="SimSun" w:hAnsi="SimSun"/>
                <w:sz w:val="21"/>
                <w:szCs w:val="21"/>
              </w:rPr>
            </w:pP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C0C0C0"/>
            <w:tcMar>
              <w:left w:w="108" w:type="dxa"/>
            </w:tcMar>
            <w:vAlign w:val="center"/>
          </w:tcPr>
          <w:p w:rsidR="0089197C" w:rsidRDefault="007A3C58">
            <w:pPr>
              <w:tabs>
                <w:tab w:val="left" w:pos="1440"/>
              </w:tabs>
              <w:spacing w:after="0"/>
              <w:jc w:val="center"/>
              <w:outlineLvl w:val="0"/>
              <w:rPr>
                <w:rFonts w:ascii="SimSun" w:eastAsia="SimSun" w:hAnsi="SimSun"/>
                <w:b/>
                <w:szCs w:val="21"/>
                <w:lang w:eastAsia="zh-CN"/>
              </w:rPr>
            </w:pPr>
            <w:r>
              <w:rPr>
                <w:rFonts w:ascii="SimSun" w:eastAsia="SimSun" w:hAnsi="SimSun"/>
                <w:b/>
                <w:szCs w:val="21"/>
                <w:lang w:eastAsia="zh-CN"/>
              </w:rPr>
              <w:t>成绩评定方法及标准</w:t>
            </w:r>
          </w:p>
        </w:tc>
      </w:tr>
      <w:tr w:rsidR="0089197C">
        <w:trPr>
          <w:trHeight w:val="340"/>
          <w:jc w:val="center"/>
        </w:trPr>
        <w:tc>
          <w:tcPr>
            <w:tcW w:w="200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spacing w:after="0"/>
              <w:jc w:val="center"/>
              <w:rPr>
                <w:rFonts w:ascii="SimSun" w:eastAsia="SimSun" w:hAnsi="SimSun"/>
                <w:b/>
                <w:sz w:val="21"/>
                <w:szCs w:val="21"/>
                <w:lang w:eastAsia="zh-CN"/>
              </w:rPr>
            </w:pPr>
            <w:r>
              <w:rPr>
                <w:rFonts w:ascii="SimSun" w:eastAsia="SimSun" w:hAnsi="SimSun"/>
                <w:b/>
                <w:sz w:val="21"/>
                <w:szCs w:val="21"/>
                <w:lang w:eastAsia="zh-CN"/>
              </w:rPr>
              <w:t>考核形式</w:t>
            </w:r>
          </w:p>
        </w:tc>
        <w:tc>
          <w:tcPr>
            <w:tcW w:w="581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spacing w:after="0"/>
              <w:ind w:left="180"/>
              <w:jc w:val="center"/>
              <w:rPr>
                <w:rFonts w:ascii="SimSun" w:eastAsia="SimSun" w:hAnsi="SimSun"/>
                <w:b/>
                <w:sz w:val="21"/>
                <w:szCs w:val="21"/>
              </w:rPr>
            </w:pPr>
            <w:r>
              <w:rPr>
                <w:rFonts w:ascii="SimSun" w:eastAsia="SimSun" w:hAnsi="SimSun"/>
                <w:b/>
                <w:sz w:val="21"/>
                <w:szCs w:val="21"/>
                <w:lang w:eastAsia="zh-CN"/>
              </w:rPr>
              <w:t>评价标准</w:t>
            </w:r>
          </w:p>
        </w:tc>
        <w:tc>
          <w:tcPr>
            <w:tcW w:w="15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spacing w:after="0"/>
              <w:ind w:left="180"/>
              <w:jc w:val="center"/>
              <w:rPr>
                <w:rFonts w:ascii="SimSun" w:eastAsia="SimSun" w:hAnsi="SimSun"/>
                <w:b/>
                <w:sz w:val="21"/>
                <w:szCs w:val="21"/>
              </w:rPr>
            </w:pPr>
            <w:r>
              <w:rPr>
                <w:rFonts w:ascii="SimSun" w:eastAsia="SimSun" w:hAnsi="SimSun"/>
                <w:b/>
                <w:sz w:val="21"/>
                <w:szCs w:val="21"/>
                <w:lang w:eastAsia="zh-CN"/>
              </w:rPr>
              <w:t>权重</w:t>
            </w:r>
          </w:p>
        </w:tc>
      </w:tr>
      <w:tr w:rsidR="0089197C">
        <w:trPr>
          <w:trHeight w:val="340"/>
          <w:jc w:val="center"/>
        </w:trPr>
        <w:tc>
          <w:tcPr>
            <w:tcW w:w="200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rPr>
                <w:rFonts w:ascii="SimSun" w:eastAsia="SimSun" w:hAnsi="SimSun"/>
                <w:sz w:val="21"/>
                <w:szCs w:val="21"/>
                <w:lang w:eastAsia="zh-CN"/>
              </w:rPr>
            </w:pPr>
            <w:r>
              <w:rPr>
                <w:rFonts w:ascii="SimSun" w:eastAsia="SimSun" w:hAnsi="SimSun"/>
                <w:sz w:val="21"/>
                <w:szCs w:val="21"/>
                <w:lang w:eastAsia="zh-CN"/>
              </w:rPr>
              <w:t>考勤</w:t>
            </w:r>
          </w:p>
        </w:tc>
        <w:tc>
          <w:tcPr>
            <w:tcW w:w="581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rPr>
                <w:rFonts w:ascii="SimSun" w:eastAsia="SimSun" w:hAnsi="SimSun"/>
                <w:sz w:val="21"/>
                <w:szCs w:val="21"/>
                <w:lang w:eastAsia="zh-CN"/>
              </w:rPr>
            </w:pPr>
            <w:r>
              <w:rPr>
                <w:rFonts w:ascii="SimSun" w:eastAsia="SimSun" w:hAnsi="SimSun"/>
                <w:sz w:val="21"/>
                <w:szCs w:val="21"/>
                <w:lang w:eastAsia="zh-CN"/>
              </w:rPr>
              <w:t>随机点名抽查</w:t>
            </w:r>
            <w:r>
              <w:rPr>
                <w:rFonts w:ascii="SimSun" w:eastAsia="SimSun" w:hAnsi="SimSun"/>
                <w:sz w:val="21"/>
                <w:szCs w:val="21"/>
                <w:lang w:eastAsia="zh-CN"/>
              </w:rPr>
              <w:t>5</w:t>
            </w:r>
            <w:r>
              <w:rPr>
                <w:rFonts w:ascii="SimSun" w:eastAsia="SimSun" w:hAnsi="SimSun"/>
                <w:sz w:val="21"/>
                <w:szCs w:val="21"/>
                <w:lang w:eastAsia="zh-CN"/>
              </w:rPr>
              <w:t>次</w:t>
            </w:r>
          </w:p>
        </w:tc>
        <w:tc>
          <w:tcPr>
            <w:tcW w:w="15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ind w:left="180"/>
              <w:jc w:val="center"/>
              <w:rPr>
                <w:rFonts w:ascii="SimSun" w:eastAsia="SimSun" w:hAnsi="SimSun"/>
                <w:sz w:val="21"/>
                <w:szCs w:val="21"/>
                <w:lang w:eastAsia="zh-CN"/>
              </w:rPr>
            </w:pPr>
            <w:r>
              <w:rPr>
                <w:rFonts w:ascii="SimSun" w:eastAsia="SimSun" w:hAnsi="SimSun"/>
                <w:sz w:val="21"/>
                <w:szCs w:val="21"/>
                <w:lang w:eastAsia="zh-CN"/>
              </w:rPr>
              <w:t>5%</w:t>
            </w:r>
          </w:p>
        </w:tc>
      </w:tr>
      <w:tr w:rsidR="0089197C">
        <w:trPr>
          <w:trHeight w:val="340"/>
          <w:jc w:val="center"/>
        </w:trPr>
        <w:tc>
          <w:tcPr>
            <w:tcW w:w="200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rPr>
                <w:rFonts w:ascii="SimSun" w:eastAsia="SimSun" w:hAnsi="SimSun"/>
                <w:sz w:val="21"/>
                <w:szCs w:val="21"/>
                <w:lang w:eastAsia="zh-CN"/>
              </w:rPr>
            </w:pPr>
            <w:r>
              <w:rPr>
                <w:rFonts w:ascii="SimSun" w:eastAsia="SimSun" w:hAnsi="SimSun"/>
                <w:sz w:val="21"/>
                <w:szCs w:val="21"/>
                <w:lang w:eastAsia="zh-CN"/>
              </w:rPr>
              <w:t>课堂表现</w:t>
            </w:r>
          </w:p>
        </w:tc>
        <w:tc>
          <w:tcPr>
            <w:tcW w:w="581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rPr>
                <w:rFonts w:ascii="SimSun" w:eastAsia="SimSun" w:hAnsi="SimSun"/>
                <w:sz w:val="21"/>
                <w:szCs w:val="21"/>
                <w:lang w:eastAsia="zh-CN"/>
              </w:rPr>
            </w:pPr>
            <w:r>
              <w:rPr>
                <w:rFonts w:ascii="SimSun" w:eastAsia="SimSun" w:hAnsi="SimSun"/>
                <w:sz w:val="21"/>
                <w:szCs w:val="21"/>
                <w:lang w:eastAsia="zh-CN"/>
              </w:rPr>
              <w:t>回答问题积极性、课堂案例讨论质量</w:t>
            </w:r>
          </w:p>
        </w:tc>
        <w:tc>
          <w:tcPr>
            <w:tcW w:w="15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ind w:left="180"/>
              <w:jc w:val="center"/>
              <w:rPr>
                <w:rFonts w:ascii="SimSun" w:eastAsia="SimSun" w:hAnsi="SimSun"/>
                <w:sz w:val="21"/>
                <w:szCs w:val="21"/>
                <w:lang w:eastAsia="zh-CN"/>
              </w:rPr>
            </w:pPr>
            <w:r>
              <w:rPr>
                <w:rFonts w:ascii="SimSun" w:eastAsia="SimSun" w:hAnsi="SimSun"/>
                <w:sz w:val="21"/>
                <w:szCs w:val="21"/>
                <w:lang w:eastAsia="zh-CN"/>
              </w:rPr>
              <w:t>15%</w:t>
            </w:r>
          </w:p>
        </w:tc>
      </w:tr>
      <w:tr w:rsidR="0089197C">
        <w:trPr>
          <w:trHeight w:val="340"/>
          <w:jc w:val="center"/>
        </w:trPr>
        <w:tc>
          <w:tcPr>
            <w:tcW w:w="200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rPr>
                <w:rFonts w:ascii="SimSun" w:eastAsia="SimSun" w:hAnsi="SimSun"/>
                <w:sz w:val="21"/>
                <w:szCs w:val="21"/>
                <w:lang w:eastAsia="zh-CN"/>
              </w:rPr>
            </w:pPr>
            <w:r>
              <w:rPr>
                <w:rFonts w:ascii="SimSun" w:eastAsia="SimSun" w:hAnsi="SimSun"/>
                <w:sz w:val="21"/>
                <w:szCs w:val="21"/>
                <w:lang w:eastAsia="zh-CN"/>
              </w:rPr>
              <w:t>小组项目作业</w:t>
            </w:r>
          </w:p>
        </w:tc>
        <w:tc>
          <w:tcPr>
            <w:tcW w:w="581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jc w:val="left"/>
              <w:rPr>
                <w:rFonts w:ascii="SimSun" w:eastAsia="SimSun" w:hAnsi="SimSun"/>
                <w:sz w:val="21"/>
                <w:szCs w:val="21"/>
                <w:lang w:eastAsia="zh-CN"/>
              </w:rPr>
            </w:pPr>
            <w:r>
              <w:rPr>
                <w:rFonts w:ascii="SimSun" w:eastAsia="SimSun" w:hAnsi="SimSun"/>
                <w:sz w:val="21"/>
                <w:szCs w:val="21"/>
                <w:lang w:eastAsia="zh-CN"/>
              </w:rPr>
              <w:t>4-6</w:t>
            </w:r>
            <w:r>
              <w:rPr>
                <w:rFonts w:ascii="SimSun" w:eastAsia="SimSun" w:hAnsi="SimSun"/>
                <w:sz w:val="21"/>
                <w:szCs w:val="21"/>
                <w:lang w:eastAsia="zh-CN"/>
              </w:rPr>
              <w:t>人为小组单位完成项目作业（如谈判方案制定、调查报告或现实生活谈判场景录制）</w:t>
            </w:r>
          </w:p>
        </w:tc>
        <w:tc>
          <w:tcPr>
            <w:tcW w:w="15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ind w:left="180"/>
              <w:jc w:val="center"/>
              <w:rPr>
                <w:rFonts w:ascii="SimSun" w:eastAsia="SimSun" w:hAnsi="SimSun"/>
                <w:sz w:val="21"/>
                <w:szCs w:val="21"/>
                <w:lang w:eastAsia="zh-CN"/>
              </w:rPr>
            </w:pPr>
            <w:r>
              <w:rPr>
                <w:rFonts w:ascii="SimSun" w:eastAsia="SimSun" w:hAnsi="SimSun"/>
                <w:sz w:val="21"/>
                <w:szCs w:val="21"/>
                <w:lang w:eastAsia="zh-CN"/>
              </w:rPr>
              <w:t>20%</w:t>
            </w:r>
          </w:p>
        </w:tc>
      </w:tr>
      <w:tr w:rsidR="0089197C">
        <w:trPr>
          <w:trHeight w:val="340"/>
          <w:jc w:val="center"/>
        </w:trPr>
        <w:tc>
          <w:tcPr>
            <w:tcW w:w="200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rPr>
                <w:rFonts w:ascii="SimSun" w:eastAsia="SimSun" w:hAnsi="SimSun"/>
                <w:sz w:val="21"/>
                <w:szCs w:val="21"/>
                <w:lang w:eastAsia="zh-CN"/>
              </w:rPr>
            </w:pPr>
            <w:r>
              <w:rPr>
                <w:rFonts w:ascii="SimSun" w:eastAsia="SimSun" w:hAnsi="SimSun"/>
                <w:sz w:val="21"/>
                <w:szCs w:val="21"/>
                <w:lang w:eastAsia="zh-CN"/>
              </w:rPr>
              <w:t>期末考试</w:t>
            </w:r>
          </w:p>
        </w:tc>
        <w:tc>
          <w:tcPr>
            <w:tcW w:w="581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widowControl w:val="0"/>
              <w:numPr>
                <w:ilvl w:val="0"/>
                <w:numId w:val="1"/>
              </w:numPr>
              <w:snapToGrid w:val="0"/>
              <w:spacing w:after="0"/>
              <w:jc w:val="left"/>
              <w:rPr>
                <w:rFonts w:ascii="SimSun" w:eastAsia="SimSun" w:hAnsi="SimSun"/>
                <w:sz w:val="21"/>
                <w:szCs w:val="21"/>
                <w:lang w:eastAsia="zh-CN"/>
              </w:rPr>
            </w:pPr>
            <w:r>
              <w:rPr>
                <w:rFonts w:ascii="SimSun" w:eastAsia="SimSun" w:hAnsi="SimSun"/>
                <w:sz w:val="21"/>
                <w:szCs w:val="21"/>
                <w:lang w:eastAsia="zh-CN"/>
              </w:rPr>
              <w:t>以小组为单位，开展一次商务模拟谈判（</w:t>
            </w:r>
            <w:r>
              <w:rPr>
                <w:rFonts w:ascii="SimSun" w:eastAsia="SimSun" w:hAnsi="SimSun"/>
                <w:sz w:val="21"/>
                <w:szCs w:val="21"/>
                <w:lang w:eastAsia="zh-CN"/>
              </w:rPr>
              <w:t>50%</w:t>
            </w:r>
            <w:r>
              <w:rPr>
                <w:rFonts w:ascii="SimSun" w:eastAsia="SimSun" w:hAnsi="SimSun"/>
                <w:sz w:val="21"/>
                <w:szCs w:val="21"/>
                <w:lang w:eastAsia="zh-CN"/>
              </w:rPr>
              <w:t>）</w:t>
            </w:r>
          </w:p>
          <w:p w:rsidR="0089197C" w:rsidRDefault="007A3C58">
            <w:pPr>
              <w:widowControl w:val="0"/>
              <w:numPr>
                <w:ilvl w:val="0"/>
                <w:numId w:val="1"/>
              </w:numPr>
              <w:snapToGrid w:val="0"/>
              <w:spacing w:after="0"/>
              <w:jc w:val="left"/>
              <w:rPr>
                <w:rFonts w:ascii="SimSun" w:eastAsia="SimSun" w:hAnsi="SimSun"/>
                <w:sz w:val="21"/>
                <w:szCs w:val="21"/>
                <w:lang w:eastAsia="zh-CN"/>
              </w:rPr>
            </w:pPr>
            <w:r>
              <w:rPr>
                <w:rFonts w:ascii="SimSun" w:eastAsia="SimSun" w:hAnsi="SimSun"/>
                <w:sz w:val="21"/>
                <w:szCs w:val="21"/>
                <w:lang w:eastAsia="zh-CN"/>
              </w:rPr>
              <w:t>个人撰写一篇</w:t>
            </w:r>
            <w:r>
              <w:rPr>
                <w:rFonts w:ascii="SimSun" w:eastAsia="SimSun" w:hAnsi="SimSun"/>
                <w:sz w:val="21"/>
                <w:szCs w:val="21"/>
                <w:lang w:eastAsia="zh-CN"/>
              </w:rPr>
              <w:t>1500</w:t>
            </w:r>
            <w:r>
              <w:rPr>
                <w:rFonts w:ascii="SimSun" w:eastAsia="SimSun" w:hAnsi="SimSun"/>
                <w:sz w:val="21"/>
                <w:szCs w:val="21"/>
                <w:lang w:eastAsia="zh-CN"/>
              </w:rPr>
              <w:t>字以上的课程论文（</w:t>
            </w:r>
            <w:r>
              <w:rPr>
                <w:rFonts w:ascii="SimSun" w:eastAsia="SimSun" w:hAnsi="SimSun"/>
                <w:sz w:val="21"/>
                <w:szCs w:val="21"/>
                <w:lang w:eastAsia="zh-CN"/>
              </w:rPr>
              <w:t>50%</w:t>
            </w:r>
            <w:r>
              <w:rPr>
                <w:rFonts w:ascii="SimSun" w:eastAsia="SimSun" w:hAnsi="SimSun"/>
                <w:sz w:val="21"/>
                <w:szCs w:val="21"/>
                <w:lang w:eastAsia="zh-CN"/>
              </w:rPr>
              <w:t>）</w:t>
            </w:r>
          </w:p>
        </w:tc>
        <w:tc>
          <w:tcPr>
            <w:tcW w:w="15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ind w:left="180"/>
              <w:jc w:val="center"/>
              <w:rPr>
                <w:rFonts w:ascii="SimSun" w:eastAsia="SimSun" w:hAnsi="SimSun"/>
                <w:sz w:val="21"/>
                <w:szCs w:val="21"/>
                <w:lang w:eastAsia="zh-CN"/>
              </w:rPr>
            </w:pPr>
            <w:r>
              <w:rPr>
                <w:rFonts w:ascii="SimSun" w:eastAsia="SimSun" w:hAnsi="SimSun"/>
                <w:sz w:val="21"/>
                <w:szCs w:val="21"/>
                <w:lang w:eastAsia="zh-CN"/>
              </w:rPr>
              <w:t>60%</w:t>
            </w:r>
          </w:p>
        </w:tc>
      </w:tr>
      <w:tr w:rsidR="0089197C">
        <w:trPr>
          <w:trHeight w:val="340"/>
          <w:jc w:val="center"/>
        </w:trPr>
        <w:tc>
          <w:tcPr>
            <w:tcW w:w="200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napToGrid w:val="0"/>
              <w:spacing w:after="0"/>
              <w:rPr>
                <w:rFonts w:ascii="SimSun" w:eastAsia="SimSun" w:hAnsi="SimSun"/>
                <w:sz w:val="21"/>
                <w:szCs w:val="21"/>
              </w:rPr>
            </w:pPr>
          </w:p>
        </w:tc>
        <w:tc>
          <w:tcPr>
            <w:tcW w:w="581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napToGrid w:val="0"/>
              <w:spacing w:after="0"/>
              <w:rPr>
                <w:rFonts w:ascii="SimSun" w:eastAsia="SimSun" w:hAnsi="SimSun"/>
                <w:sz w:val="21"/>
                <w:szCs w:val="21"/>
              </w:rPr>
            </w:pPr>
          </w:p>
        </w:tc>
        <w:tc>
          <w:tcPr>
            <w:tcW w:w="15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89197C">
            <w:pPr>
              <w:snapToGrid w:val="0"/>
              <w:spacing w:after="0"/>
              <w:ind w:left="180"/>
              <w:rPr>
                <w:rFonts w:ascii="SimSun" w:eastAsia="SimSun" w:hAnsi="SimSun"/>
                <w:sz w:val="21"/>
                <w:szCs w:val="21"/>
              </w:rPr>
            </w:pPr>
          </w:p>
        </w:tc>
      </w:tr>
      <w:tr w:rsidR="0089197C">
        <w:trPr>
          <w:trHeight w:val="340"/>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9197C" w:rsidRDefault="007A3C58">
            <w:pPr>
              <w:snapToGrid w:val="0"/>
              <w:spacing w:after="0"/>
              <w:ind w:left="180"/>
              <w:rPr>
                <w:rFonts w:ascii="SimSun" w:hAnsi="SimSun" w:hint="eastAsia"/>
                <w:b/>
                <w:sz w:val="21"/>
                <w:szCs w:val="21"/>
                <w:lang w:eastAsia="zh-TW"/>
              </w:rPr>
            </w:pPr>
            <w:r>
              <w:rPr>
                <w:rFonts w:ascii="SimSun" w:eastAsia="SimSun" w:hAnsi="SimSun"/>
                <w:b/>
                <w:sz w:val="21"/>
                <w:szCs w:val="21"/>
                <w:lang w:eastAsia="zh-CN"/>
              </w:rPr>
              <w:t>大纲编写时间：</w:t>
            </w:r>
            <w:r>
              <w:rPr>
                <w:rFonts w:ascii="SimSun" w:eastAsia="SimSun" w:hAnsi="SimSun"/>
                <w:b/>
                <w:sz w:val="21"/>
                <w:szCs w:val="21"/>
                <w:lang w:eastAsia="zh-CN"/>
              </w:rPr>
              <w:t>2018.3.</w:t>
            </w:r>
            <w:bookmarkStart w:id="0" w:name="_GoBack"/>
            <w:bookmarkEnd w:id="0"/>
            <w:r>
              <w:rPr>
                <w:rFonts w:ascii="SimSun" w:hAnsi="SimSun"/>
                <w:b/>
                <w:sz w:val="21"/>
                <w:szCs w:val="21"/>
                <w:lang w:eastAsia="zh-TW"/>
              </w:rPr>
              <w:t>12</w:t>
            </w:r>
          </w:p>
        </w:tc>
      </w:tr>
      <w:tr w:rsidR="0089197C">
        <w:trPr>
          <w:trHeight w:val="2351"/>
          <w:jc w:val="center"/>
        </w:trPr>
        <w:tc>
          <w:tcPr>
            <w:tcW w:w="940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9197C" w:rsidRDefault="007A3C58">
            <w:pPr>
              <w:tabs>
                <w:tab w:val="left" w:pos="1440"/>
              </w:tabs>
              <w:spacing w:after="0"/>
              <w:jc w:val="left"/>
              <w:outlineLvl w:val="0"/>
              <w:rPr>
                <w:rFonts w:ascii="SimSun" w:eastAsia="SimSun" w:hAnsi="SimSun"/>
                <w:b/>
                <w:szCs w:val="21"/>
                <w:lang w:eastAsia="zh-CN"/>
              </w:rPr>
            </w:pPr>
            <w:r>
              <w:rPr>
                <w:rFonts w:ascii="SimSun" w:eastAsia="SimSun" w:hAnsi="SimSun"/>
                <w:b/>
                <w:szCs w:val="21"/>
                <w:lang w:eastAsia="zh-CN"/>
              </w:rPr>
              <w:t>系（部）审查意见：</w:t>
            </w:r>
          </w:p>
          <w:p w:rsidR="0089197C" w:rsidRDefault="0089197C">
            <w:pPr>
              <w:spacing w:after="0"/>
              <w:ind w:firstLine="57"/>
              <w:jc w:val="left"/>
              <w:rPr>
                <w:rFonts w:ascii="SimSun" w:eastAsia="SimSun" w:hAnsi="SimSun"/>
                <w:b/>
                <w:sz w:val="21"/>
                <w:szCs w:val="21"/>
                <w:lang w:eastAsia="zh-CN"/>
              </w:rPr>
            </w:pPr>
          </w:p>
          <w:p w:rsidR="0089197C" w:rsidRDefault="0089197C">
            <w:pPr>
              <w:spacing w:after="0"/>
              <w:ind w:firstLine="57"/>
              <w:jc w:val="left"/>
              <w:rPr>
                <w:rFonts w:ascii="SimSun" w:eastAsia="SimSun" w:hAnsi="SimSun"/>
                <w:b/>
                <w:sz w:val="21"/>
                <w:szCs w:val="21"/>
                <w:lang w:eastAsia="zh-CN"/>
              </w:rPr>
            </w:pPr>
          </w:p>
          <w:p w:rsidR="0089197C" w:rsidRDefault="007A3C58">
            <w:pPr>
              <w:spacing w:after="0"/>
              <w:ind w:firstLine="945"/>
              <w:rPr>
                <w:rFonts w:ascii="SimSun" w:eastAsia="SimSun" w:hAnsi="SimSun"/>
                <w:sz w:val="21"/>
                <w:szCs w:val="21"/>
                <w:lang w:eastAsia="zh-CN"/>
              </w:rPr>
            </w:pPr>
            <w:r>
              <w:rPr>
                <w:rFonts w:ascii="SimSun" w:eastAsia="SimSun" w:hAnsi="SimSun"/>
                <w:sz w:val="21"/>
                <w:szCs w:val="21"/>
                <w:lang w:eastAsia="zh-CN"/>
              </w:rPr>
              <w:t>。</w:t>
            </w:r>
          </w:p>
          <w:p w:rsidR="0089197C" w:rsidRDefault="0089197C">
            <w:pPr>
              <w:spacing w:after="0"/>
              <w:rPr>
                <w:rFonts w:ascii="SimSun" w:eastAsia="SimSun" w:hAnsi="SimSun"/>
                <w:sz w:val="21"/>
                <w:szCs w:val="21"/>
                <w:lang w:eastAsia="zh-CN"/>
              </w:rPr>
            </w:pPr>
          </w:p>
          <w:p w:rsidR="0089197C" w:rsidRDefault="0089197C">
            <w:pPr>
              <w:spacing w:after="0"/>
              <w:ind w:right="420"/>
              <w:rPr>
                <w:rFonts w:ascii="SimSun" w:eastAsia="SimSun" w:hAnsi="SimSun"/>
                <w:sz w:val="21"/>
                <w:szCs w:val="21"/>
                <w:lang w:eastAsia="zh-CN"/>
              </w:rPr>
            </w:pPr>
          </w:p>
          <w:p w:rsidR="0089197C" w:rsidRDefault="007A3C58">
            <w:pPr>
              <w:spacing w:after="0"/>
              <w:ind w:right="420"/>
              <w:jc w:val="right"/>
              <w:rPr>
                <w:rFonts w:ascii="SimSun" w:eastAsia="SimSun" w:hAnsi="SimSun"/>
                <w:sz w:val="21"/>
                <w:szCs w:val="21"/>
                <w:lang w:eastAsia="zh-CN"/>
              </w:rPr>
            </w:pPr>
            <w:r>
              <w:rPr>
                <w:rFonts w:ascii="SimSun" w:eastAsia="SimSun" w:hAnsi="SimSun"/>
                <w:sz w:val="21"/>
                <w:szCs w:val="21"/>
                <w:lang w:eastAsia="zh-CN"/>
              </w:rPr>
              <w:t>系（部）主任签名：</w:t>
            </w:r>
            <w:r>
              <w:rPr>
                <w:rFonts w:ascii="SimSun" w:eastAsia="SimSun" w:hAnsi="SimSun"/>
                <w:sz w:val="21"/>
                <w:szCs w:val="21"/>
                <w:lang w:eastAsia="zh-CN"/>
              </w:rPr>
              <w:t xml:space="preserve">                         </w:t>
            </w:r>
            <w:r>
              <w:rPr>
                <w:rFonts w:ascii="SimSun" w:eastAsia="SimSun" w:hAnsi="SimSun"/>
                <w:sz w:val="21"/>
                <w:szCs w:val="21"/>
                <w:lang w:eastAsia="zh-CN"/>
              </w:rPr>
              <w:t>日期：</w:t>
            </w:r>
            <w:r>
              <w:rPr>
                <w:rFonts w:ascii="SimSun" w:eastAsia="SimSun" w:hAnsi="SimSun"/>
                <w:sz w:val="21"/>
                <w:szCs w:val="21"/>
                <w:lang w:eastAsia="zh-CN"/>
              </w:rPr>
              <w:t xml:space="preserve">      </w:t>
            </w:r>
            <w:r>
              <w:rPr>
                <w:rFonts w:ascii="SimSun" w:eastAsia="SimSun" w:hAnsi="SimSun"/>
                <w:sz w:val="21"/>
                <w:szCs w:val="21"/>
                <w:lang w:eastAsia="zh-CN"/>
              </w:rPr>
              <w:t>年</w:t>
            </w:r>
            <w:r>
              <w:rPr>
                <w:rFonts w:ascii="SimSun" w:eastAsia="SimSun" w:hAnsi="SimSun"/>
                <w:sz w:val="21"/>
                <w:szCs w:val="21"/>
                <w:lang w:eastAsia="zh-CN"/>
              </w:rPr>
              <w:t xml:space="preserve">    </w:t>
            </w:r>
            <w:r>
              <w:rPr>
                <w:rFonts w:ascii="SimSun" w:eastAsia="SimSun" w:hAnsi="SimSun"/>
                <w:sz w:val="21"/>
                <w:szCs w:val="21"/>
                <w:lang w:eastAsia="zh-CN"/>
              </w:rPr>
              <w:t>月</w:t>
            </w:r>
            <w:r>
              <w:rPr>
                <w:rFonts w:ascii="SimSun" w:eastAsia="SimSun" w:hAnsi="SimSun"/>
                <w:sz w:val="21"/>
                <w:szCs w:val="21"/>
                <w:lang w:eastAsia="zh-CN"/>
              </w:rPr>
              <w:t xml:space="preserve">    </w:t>
            </w:r>
            <w:r>
              <w:rPr>
                <w:rFonts w:ascii="SimSun" w:eastAsia="SimSun" w:hAnsi="SimSun"/>
                <w:sz w:val="21"/>
                <w:szCs w:val="21"/>
                <w:lang w:eastAsia="zh-CN"/>
              </w:rPr>
              <w:t>日</w:t>
            </w:r>
          </w:p>
          <w:p w:rsidR="0089197C" w:rsidRDefault="0089197C">
            <w:pPr>
              <w:snapToGrid w:val="0"/>
              <w:spacing w:after="0"/>
              <w:ind w:left="180"/>
              <w:rPr>
                <w:rFonts w:ascii="SimSun" w:eastAsia="SimSun" w:hAnsi="SimSun"/>
                <w:sz w:val="21"/>
                <w:szCs w:val="21"/>
                <w:lang w:eastAsia="zh-CN"/>
              </w:rPr>
            </w:pPr>
          </w:p>
        </w:tc>
      </w:tr>
    </w:tbl>
    <w:p w:rsidR="0089197C" w:rsidRDefault="007A3C58">
      <w:pPr>
        <w:spacing w:line="360" w:lineRule="exact"/>
        <w:ind w:left="738" w:hanging="738"/>
        <w:rPr>
          <w:rFonts w:ascii="SimSun" w:eastAsia="SimSun" w:hAnsi="SimSun"/>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b/>
          <w:bCs/>
          <w:sz w:val="21"/>
          <w:szCs w:val="21"/>
          <w:lang w:eastAsia="zh-CN"/>
        </w:rPr>
        <w:t>1</w:t>
      </w:r>
      <w:r>
        <w:rPr>
          <w:rFonts w:asciiTheme="minorEastAsia" w:eastAsiaTheme="minorEastAsia" w:hAnsiTheme="minorEastAsia"/>
          <w:b/>
          <w:bCs/>
          <w:sz w:val="21"/>
          <w:szCs w:val="21"/>
          <w:lang w:eastAsia="zh-CN"/>
        </w:rPr>
        <w:t>、课程</w:t>
      </w:r>
      <w:r>
        <w:rPr>
          <w:rFonts w:ascii="SimSun" w:eastAsia="SimSun" w:hAnsi="SimSun"/>
          <w:b/>
          <w:sz w:val="21"/>
          <w:szCs w:val="21"/>
          <w:lang w:eastAsia="zh-CN"/>
        </w:rPr>
        <w:t>教学目标：请精炼概括</w:t>
      </w:r>
      <w:r>
        <w:rPr>
          <w:rFonts w:ascii="SimSun" w:eastAsia="SimSun" w:hAnsi="SimSun"/>
          <w:b/>
          <w:sz w:val="21"/>
          <w:szCs w:val="21"/>
          <w:lang w:eastAsia="zh-CN"/>
        </w:rPr>
        <w:t>3-5</w:t>
      </w:r>
      <w:r>
        <w:rPr>
          <w:rFonts w:ascii="SimSun" w:eastAsia="SimSun" w:hAnsi="SimSun"/>
          <w:b/>
          <w:sz w:val="21"/>
          <w:szCs w:val="21"/>
          <w:lang w:eastAsia="zh-CN"/>
        </w:rPr>
        <w:t>条目标，并注明每条目标所要求的学习目标层次（理解、运用、分析、综合和评价）。本课程教学目标须与授课对象的专业培养目标有一定的对应关系</w:t>
      </w:r>
    </w:p>
    <w:p w:rsidR="0089197C" w:rsidRDefault="007A3C58">
      <w:pPr>
        <w:spacing w:line="360" w:lineRule="exact"/>
        <w:ind w:left="738" w:hanging="738"/>
        <w:rPr>
          <w:rFonts w:ascii="SimSun" w:eastAsia="SimSun" w:hAnsi="SimSun"/>
          <w:b/>
          <w:sz w:val="21"/>
          <w:szCs w:val="21"/>
          <w:lang w:eastAsia="zh-CN"/>
        </w:rPr>
      </w:pPr>
      <w:r>
        <w:rPr>
          <w:rFonts w:ascii="SimSun" w:eastAsia="SimSun" w:hAnsi="SimSun"/>
          <w:b/>
          <w:sz w:val="21"/>
          <w:szCs w:val="21"/>
          <w:lang w:eastAsia="zh-CN"/>
        </w:rPr>
        <w:t xml:space="preserve">    2</w:t>
      </w:r>
      <w:r>
        <w:rPr>
          <w:rFonts w:ascii="SimSun" w:eastAsia="SimSun" w:hAnsi="SimSun"/>
          <w:b/>
          <w:sz w:val="21"/>
          <w:szCs w:val="21"/>
          <w:lang w:eastAsia="zh-CN"/>
        </w:rPr>
        <w:t>、学生核心能力即毕业要求或培养要求，请任课教师从授课对象人才培养方案中对应部分复制（</w:t>
      </w:r>
      <w:r>
        <w:rPr>
          <w:rFonts w:ascii="SimSun" w:eastAsia="SimSun" w:hAnsi="SimSun"/>
          <w:b/>
          <w:sz w:val="21"/>
          <w:szCs w:val="21"/>
          <w:lang w:eastAsia="zh-CN"/>
        </w:rPr>
        <w:t>http://jwc.dgut.edu.cn/</w:t>
      </w:r>
      <w:r>
        <w:rPr>
          <w:rFonts w:ascii="SimSun" w:eastAsia="SimSun" w:hAnsi="SimSun"/>
          <w:b/>
          <w:sz w:val="21"/>
          <w:szCs w:val="21"/>
          <w:lang w:eastAsia="zh-CN"/>
        </w:rPr>
        <w:t>）</w:t>
      </w:r>
    </w:p>
    <w:p w:rsidR="0089197C" w:rsidRDefault="007A3C58">
      <w:pPr>
        <w:spacing w:line="360" w:lineRule="exact"/>
        <w:ind w:left="738" w:hanging="738"/>
        <w:rPr>
          <w:rFonts w:ascii="SimSun" w:eastAsia="SimSun" w:hAnsi="SimSun"/>
          <w:b/>
          <w:sz w:val="21"/>
          <w:szCs w:val="21"/>
          <w:lang w:eastAsia="zh-CN"/>
        </w:rPr>
      </w:pPr>
      <w:r>
        <w:rPr>
          <w:rFonts w:ascii="SimSun" w:eastAsia="SimSun" w:hAnsi="SimSun"/>
          <w:b/>
          <w:sz w:val="21"/>
          <w:szCs w:val="21"/>
          <w:lang w:eastAsia="zh-CN"/>
        </w:rPr>
        <w:t xml:space="preserve">    3</w:t>
      </w:r>
      <w:r>
        <w:rPr>
          <w:rFonts w:ascii="SimSun" w:eastAsia="SimSun" w:hAnsi="SimSun"/>
          <w:b/>
          <w:sz w:val="21"/>
          <w:szCs w:val="21"/>
          <w:lang w:eastAsia="zh-CN"/>
        </w:rPr>
        <w:t>、教学方式可选：课堂讲授</w:t>
      </w:r>
      <w:r>
        <w:rPr>
          <w:rFonts w:ascii="SimSun" w:eastAsia="SimSun" w:hAnsi="SimSun"/>
          <w:b/>
          <w:sz w:val="21"/>
          <w:szCs w:val="21"/>
          <w:lang w:eastAsia="zh-CN"/>
        </w:rPr>
        <w:t>/</w:t>
      </w:r>
      <w:r>
        <w:rPr>
          <w:rFonts w:ascii="SimSun" w:eastAsia="SimSun" w:hAnsi="SimSun"/>
          <w:b/>
          <w:sz w:val="21"/>
          <w:szCs w:val="21"/>
          <w:lang w:eastAsia="zh-CN"/>
        </w:rPr>
        <w:t>小组讨论</w:t>
      </w:r>
      <w:r>
        <w:rPr>
          <w:rFonts w:ascii="SimSun" w:eastAsia="SimSun" w:hAnsi="SimSun"/>
          <w:b/>
          <w:sz w:val="21"/>
          <w:szCs w:val="21"/>
          <w:lang w:eastAsia="zh-CN"/>
        </w:rPr>
        <w:t>/</w:t>
      </w:r>
      <w:r>
        <w:rPr>
          <w:rFonts w:ascii="SimSun" w:eastAsia="SimSun" w:hAnsi="SimSun"/>
          <w:b/>
          <w:sz w:val="21"/>
          <w:szCs w:val="21"/>
          <w:lang w:eastAsia="zh-CN"/>
        </w:rPr>
        <w:t>实验</w:t>
      </w:r>
      <w:r>
        <w:rPr>
          <w:rFonts w:ascii="SimSun" w:eastAsia="SimSun" w:hAnsi="SimSun"/>
          <w:b/>
          <w:sz w:val="21"/>
          <w:szCs w:val="21"/>
          <w:lang w:eastAsia="zh-CN"/>
        </w:rPr>
        <w:t>/</w:t>
      </w:r>
      <w:r>
        <w:rPr>
          <w:rFonts w:ascii="SimSun" w:eastAsia="SimSun" w:hAnsi="SimSun"/>
          <w:b/>
          <w:sz w:val="21"/>
          <w:szCs w:val="21"/>
          <w:lang w:eastAsia="zh-CN"/>
        </w:rPr>
        <w:t>实训</w:t>
      </w:r>
    </w:p>
    <w:p w:rsidR="0089197C" w:rsidRDefault="007A3C58">
      <w:pPr>
        <w:spacing w:line="360" w:lineRule="exact"/>
        <w:rPr>
          <w:lang w:eastAsia="zh-CN"/>
        </w:rPr>
      </w:pPr>
      <w:r>
        <w:rPr>
          <w:rFonts w:ascii="SimSun" w:eastAsia="SimSun" w:hAnsi="SimSun"/>
          <w:b/>
          <w:sz w:val="21"/>
          <w:szCs w:val="21"/>
          <w:lang w:eastAsia="zh-CN"/>
        </w:rPr>
        <w:t xml:space="preserve">    4</w:t>
      </w:r>
      <w:r>
        <w:rPr>
          <w:rFonts w:ascii="SimSun" w:eastAsia="SimSun" w:hAnsi="SimSun"/>
          <w:b/>
          <w:sz w:val="21"/>
          <w:szCs w:val="21"/>
          <w:lang w:eastAsia="zh-CN"/>
        </w:rPr>
        <w:t>、若课程</w:t>
      </w:r>
      <w:proofErr w:type="gramStart"/>
      <w:r>
        <w:rPr>
          <w:rFonts w:ascii="SimSun" w:eastAsia="SimSun" w:hAnsi="SimSun"/>
          <w:b/>
          <w:sz w:val="21"/>
          <w:szCs w:val="21"/>
          <w:lang w:eastAsia="zh-CN"/>
        </w:rPr>
        <w:t>无理论</w:t>
      </w:r>
      <w:proofErr w:type="gramEnd"/>
      <w:r>
        <w:rPr>
          <w:rFonts w:ascii="SimSun" w:eastAsia="SimSun" w:hAnsi="SimSun"/>
          <w:b/>
          <w:sz w:val="21"/>
          <w:szCs w:val="21"/>
          <w:lang w:eastAsia="zh-CN"/>
        </w:rPr>
        <w:t>教学环节或</w:t>
      </w:r>
      <w:proofErr w:type="gramStart"/>
      <w:r>
        <w:rPr>
          <w:rFonts w:ascii="SimSun" w:eastAsia="SimSun" w:hAnsi="SimSun"/>
          <w:b/>
          <w:sz w:val="21"/>
          <w:szCs w:val="21"/>
          <w:lang w:eastAsia="zh-CN"/>
        </w:rPr>
        <w:t>无实践</w:t>
      </w:r>
      <w:proofErr w:type="gramEnd"/>
      <w:r>
        <w:rPr>
          <w:rFonts w:ascii="SimSun" w:eastAsia="SimSun" w:hAnsi="SimSun"/>
          <w:b/>
          <w:sz w:val="21"/>
          <w:szCs w:val="21"/>
          <w:lang w:eastAsia="zh-CN"/>
        </w:rPr>
        <w:t>教学环节，可将相应的教学进度表删掉。</w:t>
      </w:r>
    </w:p>
    <w:sectPr w:rsidR="0089197C" w:rsidSect="0089197C">
      <w:pgSz w:w="11906" w:h="16838"/>
      <w:pgMar w:top="1440" w:right="1800" w:bottom="1440" w:left="1800" w:header="0" w:footer="0" w:gutter="0"/>
      <w:cols w:space="425"/>
      <w:formProt w:val="0"/>
      <w:docGrid w:type="lines"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C58" w:rsidRDefault="007A3C58" w:rsidP="007A3C58">
      <w:pPr>
        <w:spacing w:after="0"/>
      </w:pPr>
      <w:r>
        <w:separator/>
      </w:r>
    </w:p>
  </w:endnote>
  <w:endnote w:type="continuationSeparator" w:id="0">
    <w:p w:rsidR="007A3C58" w:rsidRDefault="007A3C58" w:rsidP="007A3C5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IDFont + F2">
    <w:altName w:val="宋体"/>
    <w:charset w:val="86"/>
    <w:family w:val="roman"/>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C58" w:rsidRDefault="007A3C58" w:rsidP="007A3C58">
      <w:pPr>
        <w:spacing w:after="0"/>
      </w:pPr>
      <w:r>
        <w:separator/>
      </w:r>
    </w:p>
  </w:footnote>
  <w:footnote w:type="continuationSeparator" w:id="0">
    <w:p w:rsidR="007A3C58" w:rsidRDefault="007A3C58" w:rsidP="007A3C5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B9C"/>
    <w:multiLevelType w:val="multilevel"/>
    <w:tmpl w:val="BA80475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9586A0C"/>
    <w:multiLevelType w:val="multilevel"/>
    <w:tmpl w:val="1FEC085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
  <w:rsids>
    <w:rsidRoot w:val="0089197C"/>
    <w:rsid w:val="007A3C58"/>
    <w:rsid w:val="008919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qFormat/>
    <w:rsid w:val="001D28E8"/>
    <w:rPr>
      <w:rFonts w:ascii="CIDFont + F2" w:eastAsia="CIDFont + F2" w:hAnsi="CIDFont + F2" w:cs="CIDFont + F2"/>
      <w:color w:val="000000"/>
      <w:sz w:val="20"/>
      <w:szCs w:val="20"/>
    </w:rPr>
  </w:style>
  <w:style w:type="character" w:customStyle="1" w:styleId="a3">
    <w:name w:val="頁首 字元"/>
    <w:basedOn w:val="a0"/>
    <w:qFormat/>
    <w:rsid w:val="00896971"/>
    <w:rPr>
      <w:rFonts w:eastAsia="PMingLiU"/>
      <w:sz w:val="18"/>
      <w:szCs w:val="18"/>
      <w:lang w:eastAsia="en-US"/>
    </w:rPr>
  </w:style>
  <w:style w:type="character" w:customStyle="1" w:styleId="a4">
    <w:name w:val="頁尾 字元"/>
    <w:basedOn w:val="a0"/>
    <w:qFormat/>
    <w:rsid w:val="00896971"/>
    <w:rPr>
      <w:rFonts w:eastAsia="PMingLiU"/>
      <w:sz w:val="18"/>
      <w:szCs w:val="18"/>
      <w:lang w:eastAsia="en-US"/>
    </w:rPr>
  </w:style>
  <w:style w:type="character" w:customStyle="1" w:styleId="a5">
    <w:name w:val="註解方塊文字 字元"/>
    <w:basedOn w:val="a0"/>
    <w:qFormat/>
    <w:rsid w:val="003044FA"/>
    <w:rPr>
      <w:rFonts w:eastAsia="PMingLiU"/>
      <w:sz w:val="18"/>
      <w:szCs w:val="18"/>
      <w:lang w:eastAsia="en-US"/>
    </w:rPr>
  </w:style>
  <w:style w:type="paragraph" w:customStyle="1" w:styleId="a6">
    <w:name w:val="标题样式"/>
    <w:basedOn w:val="a"/>
    <w:next w:val="a7"/>
    <w:qFormat/>
    <w:rsid w:val="0089197C"/>
    <w:pPr>
      <w:keepNext/>
      <w:spacing w:before="240"/>
    </w:pPr>
    <w:rPr>
      <w:rFonts w:ascii="Arial" w:eastAsia="微软雅黑" w:hAnsi="Arial" w:cs="Mangal"/>
      <w:sz w:val="28"/>
      <w:szCs w:val="28"/>
    </w:rPr>
  </w:style>
  <w:style w:type="paragraph" w:styleId="a7">
    <w:name w:val="Body Text"/>
    <w:basedOn w:val="a"/>
    <w:rsid w:val="0089197C"/>
    <w:pPr>
      <w:spacing w:after="140" w:line="288" w:lineRule="auto"/>
    </w:pPr>
  </w:style>
  <w:style w:type="paragraph" w:styleId="a8">
    <w:name w:val="List"/>
    <w:basedOn w:val="a7"/>
    <w:rsid w:val="0089197C"/>
    <w:rPr>
      <w:rFonts w:cs="Mangal"/>
    </w:rPr>
  </w:style>
  <w:style w:type="paragraph" w:customStyle="1" w:styleId="Caption">
    <w:name w:val="Caption"/>
    <w:basedOn w:val="a"/>
    <w:qFormat/>
    <w:rsid w:val="0089197C"/>
    <w:pPr>
      <w:suppressLineNumbers/>
      <w:spacing w:before="120"/>
    </w:pPr>
    <w:rPr>
      <w:rFonts w:cs="Mangal"/>
      <w:i/>
      <w:iCs/>
      <w:szCs w:val="24"/>
    </w:rPr>
  </w:style>
  <w:style w:type="paragraph" w:customStyle="1" w:styleId="a9">
    <w:name w:val="索引"/>
    <w:basedOn w:val="a"/>
    <w:qFormat/>
    <w:rsid w:val="0089197C"/>
    <w:pPr>
      <w:suppressLineNumbers/>
    </w:pPr>
    <w:rPr>
      <w:rFonts w:cs="Mangal"/>
    </w:rPr>
  </w:style>
  <w:style w:type="paragraph" w:customStyle="1" w:styleId="1">
    <w:name w:val="列出段落1"/>
    <w:basedOn w:val="a"/>
    <w:uiPriority w:val="34"/>
    <w:qFormat/>
    <w:rsid w:val="001D28E8"/>
    <w:pPr>
      <w:widowControl w:val="0"/>
      <w:spacing w:after="0"/>
      <w:ind w:left="480"/>
      <w:jc w:val="left"/>
    </w:pPr>
    <w:rPr>
      <w:rFonts w:ascii="Calibri" w:eastAsia="DFKai-SB" w:hAnsi="Calibri"/>
      <w:lang w:eastAsia="zh-TW"/>
    </w:rPr>
  </w:style>
  <w:style w:type="paragraph" w:customStyle="1" w:styleId="Header">
    <w:name w:val="Header"/>
    <w:basedOn w:val="a"/>
    <w:rsid w:val="00896971"/>
    <w:pPr>
      <w:pBdr>
        <w:bottom w:val="single" w:sz="6" w:space="1" w:color="00000A"/>
      </w:pBdr>
      <w:tabs>
        <w:tab w:val="center" w:pos="4153"/>
        <w:tab w:val="right" w:pos="8306"/>
      </w:tabs>
      <w:snapToGrid w:val="0"/>
      <w:jc w:val="center"/>
    </w:pPr>
    <w:rPr>
      <w:sz w:val="18"/>
      <w:szCs w:val="18"/>
    </w:rPr>
  </w:style>
  <w:style w:type="paragraph" w:customStyle="1" w:styleId="Footer">
    <w:name w:val="Footer"/>
    <w:basedOn w:val="a"/>
    <w:rsid w:val="00896971"/>
    <w:pPr>
      <w:tabs>
        <w:tab w:val="center" w:pos="4153"/>
        <w:tab w:val="right" w:pos="8306"/>
      </w:tabs>
      <w:snapToGrid w:val="0"/>
      <w:jc w:val="left"/>
    </w:pPr>
    <w:rPr>
      <w:sz w:val="18"/>
      <w:szCs w:val="18"/>
    </w:rPr>
  </w:style>
  <w:style w:type="paragraph" w:styleId="aa">
    <w:name w:val="List Paragraph"/>
    <w:basedOn w:val="a"/>
    <w:uiPriority w:val="34"/>
    <w:unhideWhenUsed/>
    <w:qFormat/>
    <w:rsid w:val="008147FF"/>
    <w:pPr>
      <w:ind w:firstLine="420"/>
    </w:pPr>
  </w:style>
  <w:style w:type="paragraph" w:styleId="ab">
    <w:name w:val="Balloon Text"/>
    <w:basedOn w:val="a"/>
    <w:qFormat/>
    <w:rsid w:val="003044FA"/>
    <w:pPr>
      <w:spacing w:after="0"/>
    </w:pPr>
    <w:rPr>
      <w:sz w:val="18"/>
      <w:szCs w:val="18"/>
    </w:rPr>
  </w:style>
  <w:style w:type="table" w:styleId="ac">
    <w:name w:val="Table Grid"/>
    <w:basedOn w:val="a1"/>
    <w:rsid w:val="001D28E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Char"/>
    <w:rsid w:val="007A3C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d"/>
    <w:rsid w:val="007A3C58"/>
    <w:rPr>
      <w:rFonts w:eastAsia="PMingLiU"/>
      <w:sz w:val="18"/>
      <w:szCs w:val="18"/>
      <w:lang w:eastAsia="en-US"/>
    </w:rPr>
  </w:style>
  <w:style w:type="paragraph" w:styleId="ae">
    <w:name w:val="footer"/>
    <w:basedOn w:val="a"/>
    <w:link w:val="Char0"/>
    <w:rsid w:val="007A3C58"/>
    <w:pPr>
      <w:tabs>
        <w:tab w:val="center" w:pos="4153"/>
        <w:tab w:val="right" w:pos="8306"/>
      </w:tabs>
      <w:snapToGrid w:val="0"/>
      <w:jc w:val="left"/>
    </w:pPr>
    <w:rPr>
      <w:sz w:val="18"/>
      <w:szCs w:val="18"/>
    </w:rPr>
  </w:style>
  <w:style w:type="character" w:customStyle="1" w:styleId="Char0">
    <w:name w:val="页脚 Char"/>
    <w:basedOn w:val="a0"/>
    <w:link w:val="ae"/>
    <w:rsid w:val="007A3C58"/>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3D7795-78D2-4E22-8646-4D9AA75F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438</Words>
  <Characters>2500</Characters>
  <Application>Microsoft Office Word</Application>
  <DocSecurity>0</DocSecurity>
  <Lines>20</Lines>
  <Paragraphs>5</Paragraphs>
  <ScaleCrop>false</ScaleCrop>
  <Company>Microsoft</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pc</cp:lastModifiedBy>
  <cp:revision>5</cp:revision>
  <cp:lastPrinted>2017-01-05T16:24:00Z</cp:lastPrinted>
  <dcterms:created xsi:type="dcterms:W3CDTF">2018-03-11T07:16:00Z</dcterms:created>
  <dcterms:modified xsi:type="dcterms:W3CDTF">2018-04-16T02:26:00Z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2052-10.1.0.6135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